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EE9E" w14:textId="77777777" w:rsidR="00025C33" w:rsidRPr="003C4196" w:rsidRDefault="00025C33"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2460"/>
        <w:gridCol w:w="1500"/>
        <w:gridCol w:w="1141"/>
        <w:gridCol w:w="195"/>
        <w:gridCol w:w="1582"/>
        <w:gridCol w:w="293"/>
        <w:gridCol w:w="1165"/>
      </w:tblGrid>
      <w:tr w:rsidR="00025C33" w:rsidRPr="00D042EE" w14:paraId="5ECD0456" w14:textId="77777777">
        <w:trPr>
          <w:trHeight w:val="324"/>
        </w:trPr>
        <w:tc>
          <w:tcPr>
            <w:tcW w:w="1817" w:type="dxa"/>
            <w:shd w:val="pct12" w:color="auto" w:fill="auto"/>
            <w:vAlign w:val="center"/>
          </w:tcPr>
          <w:p w14:paraId="411B0721"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Faculty</w:t>
            </w:r>
          </w:p>
        </w:tc>
        <w:tc>
          <w:tcPr>
            <w:tcW w:w="7925" w:type="dxa"/>
            <w:gridSpan w:val="7"/>
            <w:vAlign w:val="center"/>
          </w:tcPr>
          <w:p w14:paraId="44ED4DC3"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Pharmacy</w:t>
            </w:r>
          </w:p>
        </w:tc>
      </w:tr>
      <w:tr w:rsidR="00025C33" w:rsidRPr="00D042EE" w14:paraId="0B285A27" w14:textId="77777777">
        <w:trPr>
          <w:trHeight w:val="397"/>
        </w:trPr>
        <w:tc>
          <w:tcPr>
            <w:tcW w:w="1817" w:type="dxa"/>
            <w:shd w:val="pct12" w:color="auto" w:fill="auto"/>
            <w:vAlign w:val="center"/>
          </w:tcPr>
          <w:p w14:paraId="7A2C308E"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 xml:space="preserve">Department </w:t>
            </w:r>
          </w:p>
        </w:tc>
        <w:tc>
          <w:tcPr>
            <w:tcW w:w="4876" w:type="dxa"/>
            <w:gridSpan w:val="3"/>
            <w:vAlign w:val="center"/>
          </w:tcPr>
          <w:p w14:paraId="0C4FA536" w14:textId="6C4C05DE" w:rsidR="00025C33" w:rsidRPr="00D042EE" w:rsidRDefault="00052666" w:rsidP="00D042EE">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Clinical Pharmacy</w:t>
            </w:r>
          </w:p>
        </w:tc>
        <w:tc>
          <w:tcPr>
            <w:tcW w:w="1918" w:type="dxa"/>
            <w:gridSpan w:val="3"/>
            <w:shd w:val="clear" w:color="auto" w:fill="D9D9D9"/>
            <w:vAlign w:val="center"/>
          </w:tcPr>
          <w:p w14:paraId="6681B233"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Level</w:t>
            </w:r>
          </w:p>
        </w:tc>
        <w:tc>
          <w:tcPr>
            <w:tcW w:w="1131" w:type="dxa"/>
            <w:vAlign w:val="center"/>
          </w:tcPr>
          <w:p w14:paraId="189E4777"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r>
      <w:tr w:rsidR="00025C33" w:rsidRPr="00D042EE" w14:paraId="44D7FDB7" w14:textId="77777777">
        <w:trPr>
          <w:trHeight w:val="397"/>
        </w:trPr>
        <w:tc>
          <w:tcPr>
            <w:tcW w:w="1817" w:type="dxa"/>
            <w:shd w:val="pct12" w:color="auto" w:fill="auto"/>
            <w:vAlign w:val="center"/>
          </w:tcPr>
          <w:p w14:paraId="26174D4E"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 xml:space="preserve">Course </w:t>
            </w:r>
          </w:p>
        </w:tc>
        <w:tc>
          <w:tcPr>
            <w:tcW w:w="2388" w:type="dxa"/>
            <w:vAlign w:val="center"/>
          </w:tcPr>
          <w:p w14:paraId="66FD7995" w14:textId="06C3046D" w:rsidR="00025C33" w:rsidRPr="00D042EE" w:rsidRDefault="00821395" w:rsidP="00D042EE">
            <w:pPr>
              <w:spacing w:before="120" w:after="0" w:line="240" w:lineRule="auto"/>
              <w:jc w:val="both"/>
              <w:rPr>
                <w:rFonts w:ascii="Times New Roman" w:hAnsi="Times New Roman" w:cs="Simplified Arabic"/>
                <w:b/>
                <w:bCs/>
                <w:color w:val="000000"/>
                <w:sz w:val="24"/>
                <w:szCs w:val="24"/>
                <w:lang w:bidi="ar-JO"/>
              </w:rPr>
            </w:pPr>
            <w:r>
              <w:rPr>
                <w:rStyle w:val="Emphasis"/>
                <w:rFonts w:eastAsia="Batang" w:cs="Arial"/>
                <w:i w:val="0"/>
                <w:sz w:val="24"/>
                <w:szCs w:val="24"/>
              </w:rPr>
              <w:t>O</w:t>
            </w:r>
            <w:r w:rsidR="00025C33">
              <w:rPr>
                <w:rStyle w:val="Emphasis"/>
                <w:rFonts w:eastAsia="Batang" w:cs="Arial"/>
                <w:i w:val="0"/>
                <w:sz w:val="24"/>
                <w:szCs w:val="24"/>
              </w:rPr>
              <w:t xml:space="preserve">ver the counter  </w:t>
            </w:r>
          </w:p>
        </w:tc>
        <w:tc>
          <w:tcPr>
            <w:tcW w:w="1380" w:type="dxa"/>
            <w:shd w:val="clear" w:color="auto" w:fill="D9D9D9"/>
            <w:vAlign w:val="center"/>
          </w:tcPr>
          <w:p w14:paraId="252E3793"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Code</w:t>
            </w:r>
          </w:p>
        </w:tc>
        <w:tc>
          <w:tcPr>
            <w:tcW w:w="1108" w:type="dxa"/>
            <w:vAlign w:val="center"/>
          </w:tcPr>
          <w:p w14:paraId="7916D233"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Pr>
                <w:rStyle w:val="Emphasis"/>
                <w:rFonts w:eastAsia="Batang" w:cs="Arial"/>
                <w:i w:val="0"/>
                <w:sz w:val="24"/>
                <w:szCs w:val="24"/>
              </w:rPr>
              <w:t>1702404</w:t>
            </w:r>
          </w:p>
        </w:tc>
        <w:tc>
          <w:tcPr>
            <w:tcW w:w="1918" w:type="dxa"/>
            <w:gridSpan w:val="3"/>
            <w:shd w:val="clear" w:color="auto" w:fill="D9D9D9"/>
            <w:vAlign w:val="center"/>
          </w:tcPr>
          <w:p w14:paraId="7B8AD986"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Prerequisite</w:t>
            </w:r>
          </w:p>
        </w:tc>
        <w:tc>
          <w:tcPr>
            <w:tcW w:w="1131" w:type="dxa"/>
            <w:vAlign w:val="center"/>
          </w:tcPr>
          <w:p w14:paraId="18C7D235"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1702332</w:t>
            </w:r>
          </w:p>
        </w:tc>
      </w:tr>
      <w:tr w:rsidR="00025C33" w:rsidRPr="00D042EE" w14:paraId="0557FA69" w14:textId="77777777">
        <w:trPr>
          <w:trHeight w:val="233"/>
        </w:trPr>
        <w:tc>
          <w:tcPr>
            <w:tcW w:w="1817" w:type="dxa"/>
            <w:shd w:val="pct12" w:color="auto" w:fill="auto"/>
            <w:vAlign w:val="center"/>
          </w:tcPr>
          <w:p w14:paraId="2D2D33BE"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Credit hours</w:t>
            </w:r>
          </w:p>
        </w:tc>
        <w:tc>
          <w:tcPr>
            <w:tcW w:w="2388" w:type="dxa"/>
            <w:vAlign w:val="center"/>
          </w:tcPr>
          <w:p w14:paraId="3A26C6D5" w14:textId="77777777" w:rsidR="00025C33" w:rsidRPr="00D042EE" w:rsidRDefault="00025C33" w:rsidP="00D042EE">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380" w:type="dxa"/>
            <w:shd w:val="clear" w:color="auto" w:fill="D9D9D9"/>
            <w:vAlign w:val="center"/>
          </w:tcPr>
          <w:p w14:paraId="7CA6A5CD"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 xml:space="preserve">Theoretical </w:t>
            </w:r>
          </w:p>
        </w:tc>
        <w:tc>
          <w:tcPr>
            <w:tcW w:w="1108" w:type="dxa"/>
            <w:vAlign w:val="center"/>
          </w:tcPr>
          <w:p w14:paraId="2033B42B" w14:textId="77777777" w:rsidR="00025C33" w:rsidRPr="00D042EE" w:rsidRDefault="00025C33" w:rsidP="00D042EE">
            <w:pPr>
              <w:spacing w:before="120" w:after="0" w:line="240" w:lineRule="auto"/>
              <w:jc w:val="both"/>
              <w:rPr>
                <w:rFonts w:ascii="Times New Roman" w:hAnsi="Times New Roman" w:cs="Times New Roman"/>
                <w:color w:val="000000"/>
                <w:sz w:val="24"/>
                <w:szCs w:val="24"/>
                <w:lang w:bidi="ar-JO"/>
              </w:rPr>
            </w:pPr>
          </w:p>
        </w:tc>
        <w:tc>
          <w:tcPr>
            <w:tcW w:w="1918" w:type="dxa"/>
            <w:gridSpan w:val="3"/>
            <w:shd w:val="clear" w:color="auto" w:fill="D9D9D9"/>
            <w:vAlign w:val="center"/>
          </w:tcPr>
          <w:p w14:paraId="7A93917C"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Practical</w:t>
            </w:r>
          </w:p>
        </w:tc>
        <w:tc>
          <w:tcPr>
            <w:tcW w:w="1131" w:type="dxa"/>
            <w:vAlign w:val="center"/>
          </w:tcPr>
          <w:p w14:paraId="0A414746"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r>
      <w:tr w:rsidR="00025C33" w:rsidRPr="00D042EE" w14:paraId="648150BB" w14:textId="77777777">
        <w:trPr>
          <w:trHeight w:val="397"/>
        </w:trPr>
        <w:tc>
          <w:tcPr>
            <w:tcW w:w="1817" w:type="dxa"/>
            <w:shd w:val="pct12" w:color="auto" w:fill="auto"/>
            <w:vAlign w:val="center"/>
          </w:tcPr>
          <w:p w14:paraId="1B2E478B"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Coordinator</w:t>
            </w:r>
          </w:p>
        </w:tc>
        <w:tc>
          <w:tcPr>
            <w:tcW w:w="2388" w:type="dxa"/>
            <w:vAlign w:val="center"/>
          </w:tcPr>
          <w:p w14:paraId="597B5837" w14:textId="72E44F89" w:rsidR="00025C33" w:rsidRPr="00D042EE" w:rsidRDefault="00052666" w:rsidP="00D042EE">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Dr. Manal Al </w:t>
            </w:r>
            <w:proofErr w:type="spellStart"/>
            <w:r>
              <w:rPr>
                <w:rFonts w:ascii="Times New Roman" w:hAnsi="Times New Roman" w:cs="Times New Roman"/>
                <w:color w:val="000000"/>
                <w:sz w:val="24"/>
                <w:szCs w:val="24"/>
                <w:lang w:bidi="ar-JO"/>
              </w:rPr>
              <w:t>soub</w:t>
            </w:r>
            <w:proofErr w:type="spellEnd"/>
          </w:p>
        </w:tc>
        <w:tc>
          <w:tcPr>
            <w:tcW w:w="1380" w:type="dxa"/>
            <w:shd w:val="clear" w:color="auto" w:fill="D9D9D9"/>
            <w:vAlign w:val="center"/>
          </w:tcPr>
          <w:p w14:paraId="6BF42313"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Email</w:t>
            </w:r>
          </w:p>
        </w:tc>
        <w:tc>
          <w:tcPr>
            <w:tcW w:w="4157" w:type="dxa"/>
            <w:gridSpan w:val="5"/>
            <w:vAlign w:val="center"/>
          </w:tcPr>
          <w:p w14:paraId="0FF27BBA"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r>
      <w:tr w:rsidR="00025C33" w:rsidRPr="00D042EE" w14:paraId="33FA23C7" w14:textId="77777777">
        <w:trPr>
          <w:trHeight w:val="447"/>
        </w:trPr>
        <w:tc>
          <w:tcPr>
            <w:tcW w:w="1817" w:type="dxa"/>
            <w:shd w:val="pct12" w:color="auto" w:fill="auto"/>
            <w:vAlign w:val="center"/>
          </w:tcPr>
          <w:p w14:paraId="5002FEAF"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Teachers</w:t>
            </w:r>
          </w:p>
        </w:tc>
        <w:tc>
          <w:tcPr>
            <w:tcW w:w="2388" w:type="dxa"/>
            <w:vAlign w:val="center"/>
          </w:tcPr>
          <w:p w14:paraId="1DF156DE" w14:textId="77777777" w:rsidR="00025C33" w:rsidRPr="00D042EE" w:rsidRDefault="00025C33" w:rsidP="00D042EE">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14:paraId="4E9E4D93"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Emails</w:t>
            </w:r>
          </w:p>
        </w:tc>
        <w:tc>
          <w:tcPr>
            <w:tcW w:w="4157" w:type="dxa"/>
            <w:gridSpan w:val="5"/>
            <w:vAlign w:val="center"/>
          </w:tcPr>
          <w:p w14:paraId="2A12F2D2"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r>
      <w:tr w:rsidR="00025C33" w:rsidRPr="00D042EE" w14:paraId="649ED178" w14:textId="77777777">
        <w:trPr>
          <w:trHeight w:val="397"/>
        </w:trPr>
        <w:tc>
          <w:tcPr>
            <w:tcW w:w="1817" w:type="dxa"/>
            <w:shd w:val="pct12" w:color="auto" w:fill="auto"/>
            <w:vAlign w:val="center"/>
          </w:tcPr>
          <w:p w14:paraId="1E3B59B2"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Lecture Time</w:t>
            </w:r>
          </w:p>
        </w:tc>
        <w:tc>
          <w:tcPr>
            <w:tcW w:w="2388" w:type="dxa"/>
            <w:vAlign w:val="center"/>
          </w:tcPr>
          <w:p w14:paraId="65ECB151"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445B5E58"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Place</w:t>
            </w:r>
          </w:p>
        </w:tc>
        <w:tc>
          <w:tcPr>
            <w:tcW w:w="1297" w:type="dxa"/>
            <w:gridSpan w:val="2"/>
            <w:vAlign w:val="center"/>
          </w:tcPr>
          <w:p w14:paraId="003F41B8"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15C8EAF7"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Attendance mode</w:t>
            </w:r>
          </w:p>
        </w:tc>
        <w:tc>
          <w:tcPr>
            <w:tcW w:w="1415" w:type="dxa"/>
            <w:gridSpan w:val="2"/>
            <w:vAlign w:val="center"/>
          </w:tcPr>
          <w:p w14:paraId="57EAC545"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r>
      <w:tr w:rsidR="00025C33" w:rsidRPr="00D042EE" w14:paraId="5D8A7240" w14:textId="77777777">
        <w:trPr>
          <w:trHeight w:val="50"/>
        </w:trPr>
        <w:tc>
          <w:tcPr>
            <w:tcW w:w="1817" w:type="dxa"/>
            <w:shd w:val="pct12" w:color="auto" w:fill="auto"/>
            <w:vAlign w:val="center"/>
          </w:tcPr>
          <w:p w14:paraId="3BD6E01B"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 xml:space="preserve">Semester </w:t>
            </w:r>
          </w:p>
        </w:tc>
        <w:tc>
          <w:tcPr>
            <w:tcW w:w="2388" w:type="dxa"/>
            <w:vAlign w:val="center"/>
          </w:tcPr>
          <w:p w14:paraId="3D603AC9"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2FBBF5BB" w14:textId="77777777" w:rsidR="00025C33" w:rsidRPr="00D042EE" w:rsidRDefault="00025C33" w:rsidP="00D042EE">
            <w:pPr>
              <w:spacing w:before="120" w:after="0" w:line="240" w:lineRule="auto"/>
              <w:jc w:val="both"/>
              <w:rPr>
                <w:rFonts w:ascii="Times New Roman" w:hAnsi="Times New Roman" w:cs="Simplified Arabic"/>
                <w:b/>
                <w:bCs/>
                <w:color w:val="000000"/>
                <w:sz w:val="24"/>
                <w:szCs w:val="24"/>
                <w:lang w:bidi="ar-JO"/>
              </w:rPr>
            </w:pPr>
            <w:r w:rsidRPr="00D042EE">
              <w:rPr>
                <w:rFonts w:ascii="Times New Roman" w:hAnsi="Times New Roman" w:cs="Simplified Arabic"/>
                <w:b/>
                <w:bCs/>
                <w:color w:val="000000"/>
                <w:sz w:val="24"/>
                <w:szCs w:val="24"/>
                <w:lang w:bidi="ar-JO"/>
              </w:rPr>
              <w:t xml:space="preserve">Preparation date </w:t>
            </w:r>
          </w:p>
        </w:tc>
        <w:tc>
          <w:tcPr>
            <w:tcW w:w="1297" w:type="dxa"/>
            <w:gridSpan w:val="2"/>
            <w:vAlign w:val="center"/>
          </w:tcPr>
          <w:p w14:paraId="58CED010"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1110DA72"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r w:rsidRPr="00D042EE">
              <w:rPr>
                <w:rFonts w:ascii="Times New Roman" w:hAnsi="Times New Roman" w:cs="Simplified Arabic"/>
                <w:b/>
                <w:bCs/>
                <w:color w:val="000000"/>
                <w:sz w:val="24"/>
                <w:szCs w:val="24"/>
                <w:lang w:bidi="ar-JO"/>
              </w:rPr>
              <w:t>Modification Date</w:t>
            </w:r>
          </w:p>
        </w:tc>
        <w:tc>
          <w:tcPr>
            <w:tcW w:w="1415" w:type="dxa"/>
            <w:gridSpan w:val="2"/>
            <w:vAlign w:val="center"/>
          </w:tcPr>
          <w:p w14:paraId="4E98F8B7" w14:textId="77777777" w:rsidR="00025C33" w:rsidRPr="00D042EE" w:rsidRDefault="00025C33" w:rsidP="00D042EE">
            <w:pPr>
              <w:spacing w:before="120" w:after="0" w:line="240" w:lineRule="auto"/>
              <w:jc w:val="both"/>
              <w:rPr>
                <w:rFonts w:ascii="Times New Roman" w:hAnsi="Times New Roman" w:cs="Simplified Arabic"/>
                <w:color w:val="000000"/>
                <w:sz w:val="24"/>
                <w:szCs w:val="24"/>
                <w:lang w:bidi="ar-JO"/>
              </w:rPr>
            </w:pPr>
          </w:p>
        </w:tc>
      </w:tr>
    </w:tbl>
    <w:p w14:paraId="234DDF10" w14:textId="77777777" w:rsidR="00025C33" w:rsidRPr="00263393" w:rsidRDefault="00025C33">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025C33" w:rsidRPr="00D042EE" w14:paraId="46727923" w14:textId="77777777">
        <w:trPr>
          <w:trHeight w:val="397"/>
        </w:trPr>
        <w:tc>
          <w:tcPr>
            <w:tcW w:w="9782" w:type="dxa"/>
            <w:shd w:val="pct12" w:color="auto" w:fill="auto"/>
            <w:vAlign w:val="center"/>
          </w:tcPr>
          <w:p w14:paraId="7D732C2B" w14:textId="77777777" w:rsidR="00025C33" w:rsidRPr="00D042EE" w:rsidRDefault="00025C33" w:rsidP="00D042EE">
            <w:pPr>
              <w:spacing w:before="120" w:after="0" w:line="240" w:lineRule="auto"/>
              <w:jc w:val="center"/>
              <w:rPr>
                <w:rFonts w:ascii="Times New Roman" w:hAnsi="Times New Roman" w:cs="Simplified Arabic"/>
                <w:b/>
                <w:bCs/>
                <w:color w:val="000000"/>
                <w:lang w:bidi="ar-JO"/>
              </w:rPr>
            </w:pPr>
            <w:r w:rsidRPr="00D042EE">
              <w:rPr>
                <w:rFonts w:ascii="Times New Roman" w:hAnsi="Times New Roman" w:cs="Simplified Arabic"/>
                <w:b/>
                <w:bCs/>
                <w:color w:val="000000"/>
                <w:lang w:bidi="ar-JO"/>
              </w:rPr>
              <w:t xml:space="preserve"> Abstracted Course Description </w:t>
            </w:r>
          </w:p>
        </w:tc>
      </w:tr>
      <w:tr w:rsidR="00025C33" w:rsidRPr="00D042EE" w14:paraId="53AF5B1F" w14:textId="77777777">
        <w:trPr>
          <w:trHeight w:val="397"/>
        </w:trPr>
        <w:tc>
          <w:tcPr>
            <w:tcW w:w="9782" w:type="dxa"/>
            <w:vAlign w:val="center"/>
          </w:tcPr>
          <w:p w14:paraId="309E15F2" w14:textId="77777777" w:rsidR="00025C33" w:rsidRDefault="00025C33" w:rsidP="00FD1B22">
            <w:pPr>
              <w:ind w:left="-720" w:firstLine="720"/>
              <w:jc w:val="both"/>
              <w:rPr>
                <w:rFonts w:ascii="Times New Roman" w:hAnsi="Times New Roman" w:cs="Times New Roman"/>
              </w:rPr>
            </w:pPr>
            <w:r w:rsidRPr="00662464">
              <w:rPr>
                <w:rFonts w:ascii="Times New Roman" w:hAnsi="Times New Roman" w:cs="Times New Roman"/>
              </w:rPr>
              <w:t xml:space="preserve">This course enables pharmacy students to follow health care practitioners, and consumers by making available comprehensive, convenient and easy-to-use compilation of information on nonprescription drugs and drug products. Students practice interviewing and counseling skills, and continue to develop their skills in over the counter drugs (OTC) counseling with new topics, including some alternative medicine.  Emphasis will be placed on mechanism(s) of action of the various drug classes, body system(s) affected, clinical manifestations of problems and the resulting adverse effects. </w:t>
            </w:r>
          </w:p>
          <w:p w14:paraId="3BBCC3C6" w14:textId="77777777" w:rsidR="00025C33" w:rsidRPr="00D042EE" w:rsidRDefault="00025C33" w:rsidP="00D042EE">
            <w:pPr>
              <w:spacing w:before="120" w:after="0" w:line="240" w:lineRule="auto"/>
              <w:jc w:val="both"/>
              <w:rPr>
                <w:rFonts w:ascii="Times New Roman" w:hAnsi="Times New Roman" w:cs="Simplified Arabic"/>
                <w:color w:val="000000"/>
                <w:lang w:bidi="ar-JO"/>
              </w:rPr>
            </w:pPr>
          </w:p>
        </w:tc>
      </w:tr>
      <w:tr w:rsidR="00025C33" w:rsidRPr="00D042EE" w14:paraId="17EFBAF5" w14:textId="77777777">
        <w:trPr>
          <w:trHeight w:val="397"/>
        </w:trPr>
        <w:tc>
          <w:tcPr>
            <w:tcW w:w="9782" w:type="dxa"/>
            <w:shd w:val="pct12" w:color="auto" w:fill="auto"/>
            <w:vAlign w:val="center"/>
          </w:tcPr>
          <w:p w14:paraId="09478616" w14:textId="77777777" w:rsidR="00025C33" w:rsidRPr="00D042EE" w:rsidRDefault="00025C33" w:rsidP="00D042EE">
            <w:pPr>
              <w:spacing w:before="120" w:after="0" w:line="240" w:lineRule="auto"/>
              <w:jc w:val="center"/>
              <w:rPr>
                <w:rFonts w:ascii="Times New Roman" w:hAnsi="Times New Roman" w:cs="Simplified Arabic"/>
                <w:b/>
                <w:bCs/>
                <w:color w:val="000000"/>
                <w:lang w:bidi="ar-JO"/>
              </w:rPr>
            </w:pPr>
            <w:r w:rsidRPr="00D042EE">
              <w:rPr>
                <w:rFonts w:ascii="Times New Roman" w:hAnsi="Times New Roman" w:cs="Simplified Arabic"/>
                <w:b/>
                <w:bCs/>
                <w:color w:val="000000"/>
                <w:lang w:bidi="ar-JO"/>
              </w:rPr>
              <w:t>Course Goals</w:t>
            </w:r>
          </w:p>
        </w:tc>
      </w:tr>
      <w:tr w:rsidR="00025C33" w:rsidRPr="00D042EE" w14:paraId="78F1C370" w14:textId="77777777">
        <w:trPr>
          <w:trHeight w:val="397"/>
        </w:trPr>
        <w:tc>
          <w:tcPr>
            <w:tcW w:w="9782" w:type="dxa"/>
            <w:vAlign w:val="center"/>
          </w:tcPr>
          <w:p w14:paraId="62E40EFC" w14:textId="77777777" w:rsidR="00025C33" w:rsidRPr="001A3088" w:rsidRDefault="00025C33" w:rsidP="007A2402">
            <w:pPr>
              <w:pStyle w:val="ListParagraph"/>
              <w:spacing w:before="120"/>
              <w:ind w:left="749"/>
              <w:rPr>
                <w:rFonts w:cs="Simplified Arabic"/>
                <w:color w:val="000000"/>
                <w:szCs w:val="24"/>
                <w:lang w:bidi="ar-JO"/>
              </w:rPr>
            </w:pPr>
            <w:r w:rsidRPr="001A3088">
              <w:rPr>
                <w:rFonts w:cs="Simplified Arabic"/>
                <w:color w:val="000000"/>
                <w:szCs w:val="24"/>
                <w:lang w:bidi="ar-JO"/>
              </w:rPr>
              <w:t>1-Enable students to efficiently grasp the clinical features of various diseases.</w:t>
            </w:r>
            <w:r w:rsidRPr="001A3088">
              <w:rPr>
                <w:rFonts w:cs="Simplified Arabic"/>
                <w:color w:val="000000"/>
                <w:szCs w:val="24"/>
                <w:lang w:bidi="ar-JO"/>
              </w:rPr>
              <w:br/>
              <w:t>2-Provide insights into the principles of drug action for each non-prescription drug.</w:t>
            </w:r>
            <w:r w:rsidRPr="001A3088">
              <w:rPr>
                <w:rFonts w:cs="Simplified Arabic"/>
                <w:color w:val="000000"/>
                <w:szCs w:val="24"/>
                <w:lang w:bidi="ar-JO"/>
              </w:rPr>
              <w:br/>
              <w:t>3-Ensure students are familiar with generic names of key non-prescription drugs.</w:t>
            </w:r>
          </w:p>
          <w:p w14:paraId="621FCC69" w14:textId="77777777" w:rsidR="00025C33" w:rsidRPr="001A3088" w:rsidRDefault="00025C33" w:rsidP="007A2402">
            <w:pPr>
              <w:pStyle w:val="ListParagraph"/>
              <w:spacing w:before="120"/>
              <w:rPr>
                <w:rFonts w:cs="Simplified Arabic"/>
                <w:color w:val="000000"/>
                <w:szCs w:val="24"/>
                <w:lang w:bidi="ar-JO"/>
              </w:rPr>
            </w:pPr>
            <w:r w:rsidRPr="001A3088">
              <w:rPr>
                <w:rFonts w:cs="Simplified Arabic"/>
                <w:color w:val="000000"/>
                <w:szCs w:val="24"/>
                <w:lang w:bidi="ar-JO"/>
              </w:rPr>
              <w:t>4-Cover mechanisms of pharmacologic action, therapeutic uses, adverse effects, precautions, and contraindications for each drug class.</w:t>
            </w:r>
          </w:p>
        </w:tc>
      </w:tr>
    </w:tbl>
    <w:p w14:paraId="6DE3A415" w14:textId="77777777" w:rsidR="00025C33" w:rsidRPr="00263393" w:rsidRDefault="00025C33">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2330"/>
        <w:gridCol w:w="1453"/>
        <w:gridCol w:w="1592"/>
        <w:gridCol w:w="2970"/>
        <w:gridCol w:w="1040"/>
      </w:tblGrid>
      <w:tr w:rsidR="00025C33" w:rsidRPr="00D042EE" w14:paraId="091E74B7" w14:textId="77777777">
        <w:trPr>
          <w:trHeight w:val="397"/>
        </w:trPr>
        <w:tc>
          <w:tcPr>
            <w:tcW w:w="10206" w:type="dxa"/>
            <w:gridSpan w:val="6"/>
            <w:shd w:val="clear" w:color="auto" w:fill="D9D9D9"/>
            <w:vAlign w:val="center"/>
          </w:tcPr>
          <w:p w14:paraId="511AB855" w14:textId="77777777" w:rsidR="00025C33" w:rsidRPr="00D042EE" w:rsidRDefault="00025C33" w:rsidP="00D042EE">
            <w:pPr>
              <w:bidi/>
              <w:spacing w:before="120" w:after="0" w:line="240" w:lineRule="auto"/>
              <w:ind w:left="313" w:hanging="284"/>
              <w:jc w:val="center"/>
              <w:rPr>
                <w:rFonts w:ascii="Times New Roman" w:hAnsi="Times New Roman" w:cs="Times New Roman"/>
                <w:color w:val="000000"/>
                <w:lang w:bidi="ar-JO"/>
              </w:rPr>
            </w:pPr>
            <w:r w:rsidRPr="00D042EE">
              <w:rPr>
                <w:rFonts w:ascii="Times New Roman" w:hAnsi="Times New Roman" w:cs="Simplified Arabic"/>
                <w:b/>
                <w:bCs/>
                <w:color w:val="000000"/>
                <w:lang w:bidi="ar-JO"/>
              </w:rPr>
              <w:t>CILOs</w:t>
            </w:r>
          </w:p>
        </w:tc>
      </w:tr>
      <w:tr w:rsidR="00025C33" w:rsidRPr="00D042EE" w14:paraId="1FC06A99" w14:textId="77777777">
        <w:trPr>
          <w:trHeight w:val="397"/>
        </w:trPr>
        <w:tc>
          <w:tcPr>
            <w:tcW w:w="10206" w:type="dxa"/>
            <w:gridSpan w:val="6"/>
            <w:shd w:val="clear" w:color="auto" w:fill="D9D9D9"/>
            <w:vAlign w:val="center"/>
          </w:tcPr>
          <w:p w14:paraId="7070502B" w14:textId="77777777" w:rsidR="00025C33" w:rsidRPr="00D042EE" w:rsidRDefault="00025C33" w:rsidP="00D042EE">
            <w:pPr>
              <w:bidi/>
              <w:spacing w:before="120" w:after="0" w:line="240" w:lineRule="auto"/>
              <w:jc w:val="center"/>
              <w:rPr>
                <w:rFonts w:ascii="Times New Roman" w:hAnsi="Times New Roman" w:cs="Simplified Arabic"/>
                <w:color w:val="000000"/>
                <w:lang w:bidi="ar-JO"/>
              </w:rPr>
            </w:pPr>
            <w:r w:rsidRPr="00D042EE">
              <w:rPr>
                <w:rFonts w:ascii="Times New Roman" w:hAnsi="Times New Roman" w:cs="Simplified Arabic"/>
                <w:b/>
                <w:bCs/>
                <w:color w:val="000000"/>
                <w:lang w:bidi="ar-JO"/>
              </w:rPr>
              <w:t>Knowledge</w:t>
            </w:r>
          </w:p>
        </w:tc>
      </w:tr>
      <w:tr w:rsidR="00025C33" w:rsidRPr="00D042EE" w14:paraId="4D20EBB7" w14:textId="77777777">
        <w:trPr>
          <w:trHeight w:val="397"/>
        </w:trPr>
        <w:tc>
          <w:tcPr>
            <w:tcW w:w="10206" w:type="dxa"/>
            <w:gridSpan w:val="6"/>
            <w:vAlign w:val="center"/>
          </w:tcPr>
          <w:p w14:paraId="33C6357E" w14:textId="77777777" w:rsidR="00025C33" w:rsidRPr="001A3088" w:rsidRDefault="00025C33" w:rsidP="007A2402">
            <w:pPr>
              <w:pStyle w:val="ListParagraph"/>
              <w:shd w:val="clear" w:color="auto" w:fill="FFFFFF"/>
              <w:ind w:left="0" w:firstLine="720"/>
              <w:rPr>
                <w:szCs w:val="24"/>
                <w:lang w:bidi="ar-JO"/>
              </w:rPr>
            </w:pPr>
            <w:r w:rsidRPr="001A3088">
              <w:rPr>
                <w:szCs w:val="24"/>
                <w:lang w:bidi="ar-JO"/>
              </w:rPr>
              <w:t>A.1 To increase students’ knowledge of non-prescription products and the monitoring devices used at home and available in the Jordanian market</w:t>
            </w:r>
          </w:p>
          <w:p w14:paraId="55FEE84E" w14:textId="77777777" w:rsidR="00025C33" w:rsidRPr="001A3088" w:rsidRDefault="00025C33" w:rsidP="007A2402">
            <w:pPr>
              <w:pStyle w:val="ListParagraph"/>
              <w:shd w:val="clear" w:color="auto" w:fill="FFFFFF"/>
              <w:ind w:left="0" w:firstLine="720"/>
              <w:rPr>
                <w:szCs w:val="24"/>
                <w:lang w:bidi="ar-JO"/>
              </w:rPr>
            </w:pPr>
            <w:r w:rsidRPr="001A3088">
              <w:rPr>
                <w:szCs w:val="24"/>
                <w:lang w:bidi="ar-JO"/>
              </w:rPr>
              <w:t>A.2 To provide students with the needed knowledge to recommend specific non-prescription products and/or other modes of care to alleviate specific conditions.</w:t>
            </w:r>
          </w:p>
          <w:p w14:paraId="2F22E7C1" w14:textId="77777777" w:rsidR="00025C33" w:rsidRPr="001A3088" w:rsidRDefault="00025C33" w:rsidP="007A2402">
            <w:pPr>
              <w:pStyle w:val="ListParagraph"/>
              <w:shd w:val="clear" w:color="auto" w:fill="FFFFFF"/>
              <w:ind w:left="0" w:firstLine="720"/>
              <w:rPr>
                <w:szCs w:val="24"/>
                <w:lang w:bidi="ar-JO"/>
              </w:rPr>
            </w:pPr>
            <w:r w:rsidRPr="001A3088">
              <w:rPr>
                <w:szCs w:val="24"/>
                <w:lang w:bidi="ar-JO"/>
              </w:rPr>
              <w:t>A.3 knowledge to differentiate between rational and irrational use of nonprescription products</w:t>
            </w:r>
          </w:p>
          <w:p w14:paraId="6921B4C5" w14:textId="77777777" w:rsidR="00025C33" w:rsidRPr="00D042EE" w:rsidRDefault="00025C33" w:rsidP="00D042EE">
            <w:pPr>
              <w:bidi/>
              <w:spacing w:before="120" w:after="0" w:line="240" w:lineRule="auto"/>
              <w:ind w:left="360"/>
              <w:rPr>
                <w:rFonts w:ascii="Times New Roman" w:hAnsi="Times New Roman" w:cs="Times New Roman"/>
                <w:lang w:bidi="ar-JO"/>
              </w:rPr>
            </w:pPr>
          </w:p>
        </w:tc>
      </w:tr>
      <w:tr w:rsidR="00025C33" w:rsidRPr="00D042EE" w14:paraId="27644AB5" w14:textId="77777777">
        <w:trPr>
          <w:trHeight w:val="397"/>
        </w:trPr>
        <w:tc>
          <w:tcPr>
            <w:tcW w:w="10206" w:type="dxa"/>
            <w:gridSpan w:val="6"/>
            <w:shd w:val="clear" w:color="auto" w:fill="D9D9D9"/>
            <w:vAlign w:val="center"/>
          </w:tcPr>
          <w:p w14:paraId="02FFB8E1" w14:textId="77777777" w:rsidR="00025C33" w:rsidRPr="00D042EE" w:rsidRDefault="00025C33" w:rsidP="00D042EE">
            <w:pPr>
              <w:bidi/>
              <w:spacing w:before="120" w:after="0" w:line="240" w:lineRule="auto"/>
              <w:jc w:val="center"/>
              <w:rPr>
                <w:rFonts w:ascii="Times New Roman" w:hAnsi="Times New Roman" w:cs="Simplified Arabic"/>
                <w:b/>
                <w:bCs/>
                <w:color w:val="000000"/>
                <w:lang w:bidi="ar-JO"/>
              </w:rPr>
            </w:pPr>
            <w:r w:rsidRPr="00D042EE">
              <w:rPr>
                <w:rFonts w:ascii="Times New Roman" w:hAnsi="Times New Roman" w:cs="Simplified Arabic"/>
                <w:b/>
                <w:bCs/>
                <w:color w:val="000000"/>
                <w:lang w:bidi="ar-JO"/>
              </w:rPr>
              <w:lastRenderedPageBreak/>
              <w:t>Skills</w:t>
            </w:r>
          </w:p>
        </w:tc>
      </w:tr>
      <w:tr w:rsidR="00025C33" w:rsidRPr="00D042EE" w14:paraId="5962E3D1" w14:textId="77777777">
        <w:trPr>
          <w:trHeight w:val="397"/>
        </w:trPr>
        <w:tc>
          <w:tcPr>
            <w:tcW w:w="10206" w:type="dxa"/>
            <w:gridSpan w:val="6"/>
            <w:vAlign w:val="center"/>
          </w:tcPr>
          <w:p w14:paraId="4D92D9B9" w14:textId="77777777" w:rsidR="00025C33" w:rsidRPr="00357FB9" w:rsidRDefault="00025C33" w:rsidP="007A2402">
            <w:pPr>
              <w:numPr>
                <w:ilvl w:val="0"/>
                <w:numId w:val="11"/>
              </w:numPr>
              <w:spacing w:after="0" w:line="240" w:lineRule="auto"/>
              <w:ind w:left="360"/>
              <w:jc w:val="lowKashida"/>
              <w:rPr>
                <w:rFonts w:ascii="Times New Roman" w:hAnsi="Times New Roman" w:cs="Times New Roman"/>
              </w:rPr>
            </w:pPr>
            <w:r w:rsidRPr="0090030C">
              <w:rPr>
                <w:rFonts w:ascii="Times New Roman" w:hAnsi="Times New Roman" w:cs="Times New Roman"/>
              </w:rPr>
              <w:t xml:space="preserve">B.1 </w:t>
            </w:r>
            <w:r>
              <w:t xml:space="preserve"> To be able to differentiate between symptoms warranting the supervision of a medical doctor and those that can be self-treated </w:t>
            </w:r>
          </w:p>
          <w:p w14:paraId="15B76221" w14:textId="77777777" w:rsidR="00025C33" w:rsidRDefault="00025C33" w:rsidP="00A30F6B">
            <w:pPr>
              <w:numPr>
                <w:ilvl w:val="0"/>
                <w:numId w:val="11"/>
              </w:numPr>
              <w:spacing w:after="0" w:line="240" w:lineRule="auto"/>
              <w:ind w:left="360"/>
              <w:jc w:val="lowKashida"/>
              <w:rPr>
                <w:rFonts w:ascii="Times New Roman" w:hAnsi="Times New Roman" w:cs="Times New Roman"/>
              </w:rPr>
            </w:pPr>
            <w:r w:rsidRPr="0090030C">
              <w:rPr>
                <w:rFonts w:ascii="Times New Roman" w:hAnsi="Times New Roman" w:cs="Times New Roman"/>
              </w:rPr>
              <w:t xml:space="preserve">B.2 </w:t>
            </w:r>
            <w:r>
              <w:t xml:space="preserve"> To be able to recommend a specific OTC product suitable for each symptom presented to the pharmacist </w:t>
            </w:r>
          </w:p>
          <w:p w14:paraId="373C5040" w14:textId="77777777" w:rsidR="00025C33" w:rsidRPr="00A30F6B" w:rsidRDefault="00025C33" w:rsidP="00A30F6B">
            <w:pPr>
              <w:numPr>
                <w:ilvl w:val="0"/>
                <w:numId w:val="11"/>
              </w:numPr>
              <w:spacing w:after="0" w:line="240" w:lineRule="auto"/>
              <w:ind w:left="360"/>
              <w:jc w:val="lowKashida"/>
              <w:rPr>
                <w:rFonts w:ascii="Times New Roman" w:hAnsi="Times New Roman" w:cs="Times New Roman"/>
              </w:rPr>
            </w:pPr>
            <w:r>
              <w:rPr>
                <w:rFonts w:ascii="Times New Roman" w:hAnsi="Times New Roman" w:cs="Times New Roman"/>
              </w:rPr>
              <w:t xml:space="preserve">B3 </w:t>
            </w:r>
            <w:r w:rsidRPr="00420A4B">
              <w:t>being able to deal with special populations of patients and provide the necessary counseling (i.e. geriatric patients, cases of comorbidity or polypharmacy)</w:t>
            </w:r>
          </w:p>
          <w:p w14:paraId="1FDF6CF0" w14:textId="77777777" w:rsidR="00025C33" w:rsidRPr="00D042EE" w:rsidRDefault="00025C33" w:rsidP="00D042EE">
            <w:pPr>
              <w:bidi/>
              <w:spacing w:before="120" w:after="0" w:line="240" w:lineRule="auto"/>
              <w:ind w:left="360"/>
              <w:jc w:val="center"/>
              <w:rPr>
                <w:rFonts w:ascii="Times New Roman" w:hAnsi="Times New Roman" w:cs="Times New Roman"/>
                <w:lang w:bidi="ar-JO"/>
              </w:rPr>
            </w:pPr>
            <w:r w:rsidRPr="00D042EE">
              <w:rPr>
                <w:rFonts w:ascii="Times New Roman" w:hAnsi="Times New Roman" w:cs="Times New Roman"/>
                <w:rtl/>
                <w:lang w:bidi="ar-JO"/>
              </w:rPr>
              <w:t>.</w:t>
            </w:r>
          </w:p>
        </w:tc>
      </w:tr>
      <w:tr w:rsidR="00025C33" w:rsidRPr="00D042EE" w14:paraId="15297282" w14:textId="77777777">
        <w:trPr>
          <w:trHeight w:val="397"/>
        </w:trPr>
        <w:tc>
          <w:tcPr>
            <w:tcW w:w="10206" w:type="dxa"/>
            <w:gridSpan w:val="6"/>
            <w:shd w:val="clear" w:color="auto" w:fill="D9D9D9"/>
            <w:vAlign w:val="center"/>
          </w:tcPr>
          <w:p w14:paraId="41CA9E58" w14:textId="77777777" w:rsidR="00025C33" w:rsidRPr="00D042EE" w:rsidRDefault="00025C33" w:rsidP="00D042EE">
            <w:pPr>
              <w:bidi/>
              <w:spacing w:before="120" w:after="0" w:line="240" w:lineRule="auto"/>
              <w:jc w:val="center"/>
              <w:rPr>
                <w:rFonts w:ascii="Times New Roman" w:hAnsi="Times New Roman" w:cs="Simplified Arabic"/>
                <w:b/>
                <w:bCs/>
                <w:color w:val="000000"/>
                <w:lang w:bidi="ar-JO"/>
              </w:rPr>
            </w:pPr>
            <w:r w:rsidRPr="00D042EE">
              <w:rPr>
                <w:rFonts w:ascii="Times New Roman" w:hAnsi="Times New Roman" w:cs="Simplified Arabic"/>
                <w:b/>
                <w:bCs/>
                <w:color w:val="000000"/>
                <w:lang w:bidi="ar-JO"/>
              </w:rPr>
              <w:t>Competencies</w:t>
            </w:r>
          </w:p>
        </w:tc>
      </w:tr>
      <w:tr w:rsidR="00025C33" w:rsidRPr="00D042EE" w14:paraId="0D2E653F" w14:textId="77777777">
        <w:trPr>
          <w:trHeight w:val="397"/>
        </w:trPr>
        <w:tc>
          <w:tcPr>
            <w:tcW w:w="10206" w:type="dxa"/>
            <w:gridSpan w:val="6"/>
            <w:vAlign w:val="center"/>
          </w:tcPr>
          <w:p w14:paraId="721AA536" w14:textId="77777777" w:rsidR="00025C33" w:rsidRPr="001A3088" w:rsidRDefault="00025C33" w:rsidP="007A2402">
            <w:pPr>
              <w:pStyle w:val="ListParagraph"/>
              <w:shd w:val="clear" w:color="auto" w:fill="FFFFFF"/>
              <w:rPr>
                <w:szCs w:val="24"/>
                <w:lang w:bidi="ar-JO"/>
              </w:rPr>
            </w:pPr>
            <w:r w:rsidRPr="001A3088">
              <w:rPr>
                <w:szCs w:val="24"/>
                <w:lang w:bidi="ar-JO"/>
              </w:rPr>
              <w:t>C.1 Practical skills of (e.g. use of In-home testing and monitoring devices).</w:t>
            </w:r>
          </w:p>
          <w:p w14:paraId="03410D78" w14:textId="77777777" w:rsidR="00025C33" w:rsidRPr="001A3088" w:rsidRDefault="00025C33" w:rsidP="007A2402">
            <w:pPr>
              <w:pStyle w:val="ListParagraph"/>
              <w:shd w:val="clear" w:color="auto" w:fill="FFFFFF"/>
              <w:rPr>
                <w:szCs w:val="24"/>
                <w:lang w:bidi="ar-JO"/>
              </w:rPr>
            </w:pPr>
            <w:r w:rsidRPr="001A3088">
              <w:rPr>
                <w:szCs w:val="24"/>
                <w:lang w:bidi="ar-JO"/>
              </w:rPr>
              <w:t>C.2 Practical skills of pharmacist-patient communication skills.</w:t>
            </w:r>
          </w:p>
          <w:p w14:paraId="71AE6A04" w14:textId="77777777" w:rsidR="00025C33" w:rsidRPr="001A3088" w:rsidRDefault="00025C33" w:rsidP="007A2402">
            <w:pPr>
              <w:pStyle w:val="ListParagraph"/>
              <w:shd w:val="clear" w:color="auto" w:fill="FFFFFF"/>
              <w:rPr>
                <w:szCs w:val="24"/>
                <w:lang w:bidi="ar-JO"/>
              </w:rPr>
            </w:pPr>
            <w:r w:rsidRPr="001A3088">
              <w:rPr>
                <w:szCs w:val="24"/>
                <w:lang w:bidi="ar-JO"/>
              </w:rPr>
              <w:t xml:space="preserve">C.3 Practical skills of being able to differentiate between rational and irrational use of OTC products </w:t>
            </w:r>
          </w:p>
          <w:p w14:paraId="4B2608DA" w14:textId="77777777" w:rsidR="00025C33" w:rsidRPr="00D042EE" w:rsidRDefault="00025C33" w:rsidP="00D042EE">
            <w:pPr>
              <w:bidi/>
              <w:spacing w:before="120" w:after="0" w:line="240" w:lineRule="auto"/>
              <w:rPr>
                <w:rFonts w:ascii="Times New Roman" w:hAnsi="Times New Roman" w:cs="Simplified Arabic"/>
                <w:lang w:bidi="ar-JO"/>
              </w:rPr>
            </w:pPr>
            <w:r w:rsidRPr="00D042EE">
              <w:rPr>
                <w:rFonts w:ascii="Times New Roman" w:hAnsi="Times New Roman" w:cs="Simplified Arabic"/>
                <w:rtl/>
                <w:lang w:bidi="ar-JO"/>
              </w:rPr>
              <w:t>.</w:t>
            </w:r>
          </w:p>
        </w:tc>
      </w:tr>
      <w:tr w:rsidR="00025C33" w:rsidRPr="00D042EE" w14:paraId="2FE3C950" w14:textId="77777777">
        <w:trPr>
          <w:trHeight w:val="397"/>
        </w:trPr>
        <w:tc>
          <w:tcPr>
            <w:tcW w:w="10206" w:type="dxa"/>
            <w:gridSpan w:val="6"/>
            <w:shd w:val="clear" w:color="auto" w:fill="D9D9D9"/>
            <w:vAlign w:val="center"/>
          </w:tcPr>
          <w:p w14:paraId="47EED164" w14:textId="77777777" w:rsidR="00025C33" w:rsidRPr="00D042EE" w:rsidRDefault="00025C33" w:rsidP="00D042EE">
            <w:pPr>
              <w:bidi/>
              <w:spacing w:before="120" w:after="0" w:line="240" w:lineRule="auto"/>
              <w:jc w:val="center"/>
              <w:rPr>
                <w:rFonts w:ascii="Times New Roman" w:hAnsi="Times New Roman" w:cs="Simplified Arabic"/>
                <w:b/>
                <w:bCs/>
                <w:color w:val="000000"/>
                <w:lang w:bidi="ar-JO"/>
              </w:rPr>
            </w:pPr>
            <w:r w:rsidRPr="00D042EE">
              <w:rPr>
                <w:rFonts w:ascii="Times New Roman" w:hAnsi="Times New Roman" w:cs="Simplified Arabic"/>
                <w:b/>
                <w:bCs/>
                <w:color w:val="000000"/>
                <w:lang w:bidi="ar-JO"/>
              </w:rPr>
              <w:t>Learning Methods</w:t>
            </w:r>
          </w:p>
        </w:tc>
      </w:tr>
      <w:tr w:rsidR="00025C33" w:rsidRPr="00D042EE" w14:paraId="5D6273AB" w14:textId="77777777">
        <w:trPr>
          <w:trHeight w:val="397"/>
        </w:trPr>
        <w:tc>
          <w:tcPr>
            <w:tcW w:w="10206" w:type="dxa"/>
            <w:gridSpan w:val="6"/>
            <w:vAlign w:val="center"/>
          </w:tcPr>
          <w:p w14:paraId="50AECFB0" w14:textId="77777777" w:rsidR="00025C33" w:rsidRPr="001A3088" w:rsidRDefault="00025C33" w:rsidP="00D042EE">
            <w:pPr>
              <w:pStyle w:val="ListParagraph"/>
              <w:numPr>
                <w:ilvl w:val="0"/>
                <w:numId w:val="9"/>
              </w:numPr>
              <w:spacing w:before="120"/>
              <w:rPr>
                <w:rFonts w:cs="Simplified Arabic"/>
                <w:color w:val="000000"/>
                <w:szCs w:val="24"/>
                <w:lang w:bidi="ar-JO"/>
              </w:rPr>
            </w:pPr>
            <w:r w:rsidRPr="001A3088">
              <w:rPr>
                <w:szCs w:val="24"/>
                <w:lang w:bidi="ar-JO"/>
              </w:rPr>
              <w:t>Lecture material and notes ,Homework and Assignments, Projects, Presentation,</w:t>
            </w:r>
          </w:p>
        </w:tc>
      </w:tr>
      <w:tr w:rsidR="00025C33" w:rsidRPr="00D042EE" w14:paraId="7F31EE0F" w14:textId="77777777">
        <w:trPr>
          <w:trHeight w:val="397"/>
        </w:trPr>
        <w:tc>
          <w:tcPr>
            <w:tcW w:w="10206" w:type="dxa"/>
            <w:gridSpan w:val="6"/>
            <w:shd w:val="clear" w:color="auto" w:fill="D9D9D9"/>
            <w:vAlign w:val="center"/>
          </w:tcPr>
          <w:p w14:paraId="24FC5412" w14:textId="77777777" w:rsidR="00025C33" w:rsidRPr="00D042EE" w:rsidRDefault="00025C33" w:rsidP="00D042EE">
            <w:pPr>
              <w:bidi/>
              <w:spacing w:before="120" w:after="0" w:line="240" w:lineRule="auto"/>
              <w:jc w:val="center"/>
              <w:rPr>
                <w:rFonts w:ascii="Times New Roman" w:hAnsi="Times New Roman" w:cs="Simplified Arabic"/>
                <w:color w:val="000000"/>
                <w:lang w:bidi="ar-JO"/>
              </w:rPr>
            </w:pPr>
            <w:r w:rsidRPr="00D042EE">
              <w:rPr>
                <w:rFonts w:ascii="Times New Roman" w:hAnsi="Times New Roman" w:cs="Simplified Arabic"/>
                <w:b/>
                <w:bCs/>
                <w:color w:val="000000"/>
                <w:lang w:bidi="ar-JO"/>
              </w:rPr>
              <w:t>Evaluation Tools</w:t>
            </w:r>
          </w:p>
        </w:tc>
      </w:tr>
      <w:tr w:rsidR="00025C33" w:rsidRPr="00D042EE" w14:paraId="7DA0941B" w14:textId="77777777">
        <w:trPr>
          <w:trHeight w:val="397"/>
        </w:trPr>
        <w:tc>
          <w:tcPr>
            <w:tcW w:w="10206" w:type="dxa"/>
            <w:gridSpan w:val="6"/>
            <w:vAlign w:val="center"/>
          </w:tcPr>
          <w:p w14:paraId="3986A624" w14:textId="77777777" w:rsidR="00025C33" w:rsidRPr="00D042EE" w:rsidRDefault="00025C33" w:rsidP="00D042EE">
            <w:pPr>
              <w:spacing w:before="120" w:after="0" w:line="240" w:lineRule="auto"/>
              <w:jc w:val="center"/>
              <w:rPr>
                <w:rFonts w:ascii="Times New Roman" w:hAnsi="Times New Roman" w:cs="Times New Roman"/>
                <w:b/>
                <w:bCs/>
                <w:color w:val="000000"/>
                <w:sz w:val="24"/>
                <w:szCs w:val="24"/>
                <w:lang w:bidi="ar-JO"/>
              </w:rPr>
            </w:pPr>
            <w:r w:rsidRPr="00EA5620">
              <w:rPr>
                <w:sz w:val="24"/>
                <w:szCs w:val="24"/>
              </w:rPr>
              <w:t>Exams</w:t>
            </w:r>
            <w:r>
              <w:rPr>
                <w:sz w:val="24"/>
                <w:szCs w:val="24"/>
              </w:rPr>
              <w:t>,</w:t>
            </w:r>
            <w:r w:rsidRPr="00EA5620">
              <w:rPr>
                <w:sz w:val="24"/>
                <w:szCs w:val="24"/>
              </w:rPr>
              <w:t>Presentation, project, assignments.</w:t>
            </w:r>
          </w:p>
        </w:tc>
      </w:tr>
      <w:tr w:rsidR="00025C33" w:rsidRPr="00D042EE" w14:paraId="02C5A01E" w14:textId="77777777">
        <w:trPr>
          <w:trHeight w:val="397"/>
        </w:trPr>
        <w:tc>
          <w:tcPr>
            <w:tcW w:w="876" w:type="dxa"/>
            <w:shd w:val="clear" w:color="auto" w:fill="D9D9D9"/>
            <w:vAlign w:val="center"/>
          </w:tcPr>
          <w:p w14:paraId="145ED8A1" w14:textId="77777777" w:rsidR="00025C33" w:rsidRPr="00D042EE" w:rsidRDefault="00025C33" w:rsidP="00D042EE">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D042EE">
              <w:rPr>
                <w:rFonts w:ascii="Times New Roman" w:hAnsi="Times New Roman" w:cs="Times New Roman"/>
                <w:b/>
                <w:bCs/>
                <w:sz w:val="24"/>
                <w:szCs w:val="24"/>
                <w:lang w:bidi="ar-JO"/>
              </w:rPr>
              <w:t>Week</w:t>
            </w:r>
          </w:p>
        </w:tc>
        <w:tc>
          <w:tcPr>
            <w:tcW w:w="2902" w:type="dxa"/>
            <w:shd w:val="clear" w:color="auto" w:fill="D9D9D9"/>
            <w:vAlign w:val="center"/>
          </w:tcPr>
          <w:p w14:paraId="15A9660B"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r w:rsidRPr="00D042EE">
              <w:rPr>
                <w:rFonts w:ascii="Times New Roman" w:hAnsi="Times New Roman" w:cs="Times New Roman"/>
                <w:b/>
                <w:bCs/>
                <w:sz w:val="24"/>
                <w:szCs w:val="24"/>
                <w:lang w:bidi="ar-JO"/>
              </w:rPr>
              <w:t>Topics</w:t>
            </w:r>
          </w:p>
        </w:tc>
        <w:tc>
          <w:tcPr>
            <w:tcW w:w="1466" w:type="dxa"/>
            <w:shd w:val="clear" w:color="auto" w:fill="D9D9D9"/>
            <w:vAlign w:val="center"/>
          </w:tcPr>
          <w:p w14:paraId="1EBC6766"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r w:rsidRPr="00D042EE">
              <w:rPr>
                <w:rFonts w:ascii="Times New Roman" w:hAnsi="Times New Roman" w:cs="Times New Roman"/>
                <w:b/>
                <w:bCs/>
                <w:sz w:val="24"/>
                <w:szCs w:val="24"/>
                <w:lang w:bidi="ar-JO"/>
              </w:rPr>
              <w:t>Learning methods</w:t>
            </w:r>
          </w:p>
        </w:tc>
        <w:tc>
          <w:tcPr>
            <w:tcW w:w="1831" w:type="dxa"/>
            <w:shd w:val="clear" w:color="auto" w:fill="D9D9D9"/>
            <w:vAlign w:val="center"/>
          </w:tcPr>
          <w:p w14:paraId="3CD77EC2"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r w:rsidRPr="00D042EE">
              <w:rPr>
                <w:rFonts w:ascii="Times New Roman" w:hAnsi="Times New Roman" w:cs="Times New Roman"/>
                <w:b/>
                <w:bCs/>
                <w:sz w:val="24"/>
                <w:szCs w:val="24"/>
                <w:lang w:bidi="ar-JO"/>
              </w:rPr>
              <w:t>Evaluation tool</w:t>
            </w:r>
          </w:p>
        </w:tc>
        <w:tc>
          <w:tcPr>
            <w:tcW w:w="1561" w:type="dxa"/>
            <w:shd w:val="clear" w:color="auto" w:fill="D9D9D9"/>
            <w:vAlign w:val="center"/>
          </w:tcPr>
          <w:p w14:paraId="3226B5FD"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r w:rsidRPr="00D042EE">
              <w:rPr>
                <w:rFonts w:ascii="Times New Roman" w:hAnsi="Times New Roman" w:cs="Times New Roman"/>
                <w:b/>
                <w:bCs/>
                <w:sz w:val="24"/>
                <w:szCs w:val="24"/>
                <w:lang w:bidi="ar-JO"/>
              </w:rPr>
              <w:t>ILOs</w:t>
            </w:r>
          </w:p>
        </w:tc>
        <w:tc>
          <w:tcPr>
            <w:tcW w:w="1564" w:type="dxa"/>
            <w:shd w:val="clear" w:color="auto" w:fill="D9D9D9"/>
            <w:vAlign w:val="center"/>
          </w:tcPr>
          <w:p w14:paraId="122078C4"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r w:rsidRPr="00D042EE">
              <w:rPr>
                <w:rFonts w:ascii="Times New Roman" w:hAnsi="Times New Roman" w:cs="Times New Roman"/>
                <w:b/>
                <w:bCs/>
                <w:sz w:val="24"/>
                <w:szCs w:val="24"/>
                <w:lang w:bidi="ar-JO"/>
              </w:rPr>
              <w:t>Hours</w:t>
            </w:r>
          </w:p>
        </w:tc>
      </w:tr>
      <w:tr w:rsidR="00025C33" w:rsidRPr="00D042EE" w14:paraId="51CA2A35" w14:textId="77777777">
        <w:trPr>
          <w:trHeight w:val="397"/>
        </w:trPr>
        <w:tc>
          <w:tcPr>
            <w:tcW w:w="876" w:type="dxa"/>
            <w:vAlign w:val="center"/>
          </w:tcPr>
          <w:p w14:paraId="729C591D"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w:t>
            </w:r>
          </w:p>
        </w:tc>
        <w:tc>
          <w:tcPr>
            <w:tcW w:w="2902" w:type="dxa"/>
          </w:tcPr>
          <w:p w14:paraId="7313B2E8" w14:textId="77777777" w:rsidR="00025C33" w:rsidRPr="00645042" w:rsidRDefault="00025C33" w:rsidP="00C229DE">
            <w:pPr>
              <w:ind w:left="360" w:right="-180"/>
              <w:rPr>
                <w:b/>
                <w:bCs/>
                <w:lang w:bidi="ar-JO"/>
              </w:rPr>
            </w:pPr>
            <w:r w:rsidRPr="00645042">
              <w:rPr>
                <w:b/>
                <w:bCs/>
                <w:lang w:bidi="ar-JO"/>
              </w:rPr>
              <w:t>CNS diseases</w:t>
            </w:r>
          </w:p>
          <w:p w14:paraId="55C36B7C" w14:textId="77777777" w:rsidR="00025C33" w:rsidRPr="00645042" w:rsidRDefault="00025C33" w:rsidP="00C229DE">
            <w:pPr>
              <w:ind w:left="360" w:right="-180"/>
              <w:rPr>
                <w:lang w:bidi="ar-JO"/>
              </w:rPr>
            </w:pPr>
            <w:r w:rsidRPr="00645042">
              <w:rPr>
                <w:lang w:bidi="ar-JO"/>
              </w:rPr>
              <w:t>Headache</w:t>
            </w:r>
          </w:p>
          <w:p w14:paraId="44FF61F7" w14:textId="77777777" w:rsidR="00025C33" w:rsidRPr="00645042" w:rsidRDefault="00025C33" w:rsidP="00C229DE">
            <w:pPr>
              <w:ind w:left="360" w:right="-180"/>
              <w:rPr>
                <w:lang w:bidi="ar-JO"/>
              </w:rPr>
            </w:pPr>
            <w:r w:rsidRPr="00645042">
              <w:rPr>
                <w:lang w:bidi="ar-JO"/>
              </w:rPr>
              <w:t>Fever</w:t>
            </w:r>
          </w:p>
          <w:p w14:paraId="145E2C7B" w14:textId="77777777" w:rsidR="00025C33" w:rsidRPr="00645042" w:rsidRDefault="00025C33" w:rsidP="00C229DE">
            <w:pPr>
              <w:ind w:left="360" w:right="-180"/>
              <w:rPr>
                <w:b/>
                <w:bCs/>
                <w:lang w:bidi="ar-JO"/>
              </w:rPr>
            </w:pPr>
            <w:r w:rsidRPr="00645042">
              <w:rPr>
                <w:lang w:bidi="ar-JO"/>
              </w:rPr>
              <w:t>Insomnia</w:t>
            </w:r>
            <w:r w:rsidRPr="00645042">
              <w:rPr>
                <w:b/>
                <w:bCs/>
                <w:lang w:bidi="ar-JO"/>
              </w:rPr>
              <w:t xml:space="preserve"> </w:t>
            </w:r>
          </w:p>
          <w:p w14:paraId="7BDD25CC" w14:textId="77777777" w:rsidR="00025C33" w:rsidRPr="00645042" w:rsidRDefault="00025C33" w:rsidP="00C229DE">
            <w:pPr>
              <w:ind w:left="360" w:right="-180"/>
              <w:rPr>
                <w:lang w:bidi="ar-JO"/>
              </w:rPr>
            </w:pPr>
            <w:r w:rsidRPr="00645042">
              <w:rPr>
                <w:lang w:bidi="ar-JO"/>
              </w:rPr>
              <w:t>Musculoskeletal Injuries and Disorders</w:t>
            </w:r>
          </w:p>
          <w:p w14:paraId="6E000F5F" w14:textId="77777777" w:rsidR="00025C33" w:rsidRPr="00645042" w:rsidRDefault="00025C33" w:rsidP="00C229DE">
            <w:pPr>
              <w:shd w:val="clear" w:color="auto" w:fill="FFFFFF"/>
              <w:jc w:val="both"/>
              <w:rPr>
                <w:rFonts w:ascii="Times New Roman" w:hAnsi="Times New Roman" w:cs="Times New Roman"/>
                <w:color w:val="000000"/>
                <w:lang w:bidi="ar-EG"/>
              </w:rPr>
            </w:pPr>
            <w:r w:rsidRPr="00645042">
              <w:rPr>
                <w:lang w:bidi="ar-JO"/>
              </w:rPr>
              <w:t xml:space="preserve">       Fatigue and drowsiness</w:t>
            </w:r>
          </w:p>
        </w:tc>
        <w:tc>
          <w:tcPr>
            <w:tcW w:w="1466" w:type="dxa"/>
          </w:tcPr>
          <w:p w14:paraId="135AB0EA"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r w:rsidRPr="002B6D26">
              <w:t>lectures</w:t>
            </w:r>
          </w:p>
        </w:tc>
        <w:tc>
          <w:tcPr>
            <w:tcW w:w="1831" w:type="dxa"/>
            <w:vAlign w:val="center"/>
          </w:tcPr>
          <w:p w14:paraId="1941CF29" w14:textId="77777777" w:rsidR="00025C33" w:rsidRPr="00866CB7" w:rsidRDefault="00025C33" w:rsidP="00C229DE">
            <w:pPr>
              <w:spacing w:after="0" w:line="240" w:lineRule="auto"/>
              <w:jc w:val="center"/>
              <w:rPr>
                <w:rFonts w:ascii="Times New Roman" w:hAnsi="Times New Roman" w:cs="Times New Roman"/>
                <w:sz w:val="24"/>
                <w:szCs w:val="24"/>
                <w:lang w:bidi="ar-JO"/>
              </w:rPr>
            </w:pPr>
            <w:r w:rsidRPr="005419B0">
              <w:rPr>
                <w:sz w:val="20"/>
                <w:szCs w:val="20"/>
              </w:rPr>
              <w:t>Quiz</w:t>
            </w:r>
          </w:p>
        </w:tc>
        <w:tc>
          <w:tcPr>
            <w:tcW w:w="1561" w:type="dxa"/>
            <w:vAlign w:val="center"/>
          </w:tcPr>
          <w:p w14:paraId="0CB51CAF"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564" w:type="dxa"/>
            <w:vAlign w:val="center"/>
          </w:tcPr>
          <w:p w14:paraId="1B1A0F50"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2911CE10" w14:textId="77777777">
        <w:trPr>
          <w:trHeight w:val="397"/>
        </w:trPr>
        <w:tc>
          <w:tcPr>
            <w:tcW w:w="876" w:type="dxa"/>
            <w:vAlign w:val="center"/>
          </w:tcPr>
          <w:p w14:paraId="53C20B4B"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2.</w:t>
            </w:r>
          </w:p>
        </w:tc>
        <w:tc>
          <w:tcPr>
            <w:tcW w:w="2902" w:type="dxa"/>
            <w:vAlign w:val="center"/>
          </w:tcPr>
          <w:p w14:paraId="5638267E" w14:textId="77777777" w:rsidR="00025C33" w:rsidRPr="00645042" w:rsidRDefault="00025C33" w:rsidP="00C229DE">
            <w:pPr>
              <w:ind w:left="360" w:right="-180"/>
              <w:rPr>
                <w:b/>
                <w:bCs/>
                <w:lang w:bidi="ar-JO"/>
              </w:rPr>
            </w:pPr>
            <w:r w:rsidRPr="00645042">
              <w:rPr>
                <w:b/>
                <w:bCs/>
                <w:lang w:bidi="ar-JO"/>
              </w:rPr>
              <w:t>Respiratory diseases</w:t>
            </w:r>
          </w:p>
          <w:p w14:paraId="43299F57" w14:textId="77777777" w:rsidR="00025C33" w:rsidRPr="00645042" w:rsidRDefault="00025C33" w:rsidP="00C229DE">
            <w:pPr>
              <w:ind w:left="360" w:right="-187"/>
              <w:rPr>
                <w:lang w:bidi="ar-JO"/>
              </w:rPr>
            </w:pPr>
            <w:r w:rsidRPr="00645042">
              <w:rPr>
                <w:lang w:bidi="ar-JO"/>
              </w:rPr>
              <w:t xml:space="preserve">Allergic Rhinitis </w:t>
            </w:r>
          </w:p>
          <w:p w14:paraId="2ED2B834" w14:textId="77777777" w:rsidR="00025C33" w:rsidRPr="00645042" w:rsidRDefault="00025C33" w:rsidP="00C229DE">
            <w:pPr>
              <w:ind w:left="360" w:right="-187"/>
              <w:rPr>
                <w:lang w:bidi="ar-JO"/>
              </w:rPr>
            </w:pPr>
            <w:r w:rsidRPr="00645042">
              <w:rPr>
                <w:lang w:bidi="ar-JO"/>
              </w:rPr>
              <w:lastRenderedPageBreak/>
              <w:t>Cough</w:t>
            </w:r>
          </w:p>
          <w:p w14:paraId="64F1766F"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 xml:space="preserve">     Common cold</w:t>
            </w:r>
          </w:p>
        </w:tc>
        <w:tc>
          <w:tcPr>
            <w:tcW w:w="1466" w:type="dxa"/>
          </w:tcPr>
          <w:p w14:paraId="1E596E79"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r w:rsidRPr="002B6D26">
              <w:lastRenderedPageBreak/>
              <w:t>lectures</w:t>
            </w:r>
          </w:p>
        </w:tc>
        <w:tc>
          <w:tcPr>
            <w:tcW w:w="1831" w:type="dxa"/>
            <w:vAlign w:val="center"/>
          </w:tcPr>
          <w:p w14:paraId="67EFCBE1" w14:textId="77777777" w:rsidR="00025C33" w:rsidRPr="00866CB7" w:rsidRDefault="00025C33" w:rsidP="00C229DE">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Exams</w:t>
            </w:r>
          </w:p>
        </w:tc>
        <w:tc>
          <w:tcPr>
            <w:tcW w:w="1561" w:type="dxa"/>
            <w:vAlign w:val="center"/>
          </w:tcPr>
          <w:p w14:paraId="756D7238"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564" w:type="dxa"/>
            <w:vAlign w:val="center"/>
          </w:tcPr>
          <w:p w14:paraId="02C3B560"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384FAB12" w14:textId="77777777">
        <w:trPr>
          <w:trHeight w:val="397"/>
        </w:trPr>
        <w:tc>
          <w:tcPr>
            <w:tcW w:w="876" w:type="dxa"/>
            <w:vAlign w:val="center"/>
          </w:tcPr>
          <w:p w14:paraId="2B1AF968"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3.</w:t>
            </w:r>
          </w:p>
        </w:tc>
        <w:tc>
          <w:tcPr>
            <w:tcW w:w="2902" w:type="dxa"/>
            <w:vAlign w:val="center"/>
          </w:tcPr>
          <w:p w14:paraId="44DEE119" w14:textId="77777777" w:rsidR="00025C33" w:rsidRPr="00645042" w:rsidRDefault="00025C33" w:rsidP="00C229DE">
            <w:pPr>
              <w:ind w:left="360" w:right="-180"/>
              <w:rPr>
                <w:b/>
                <w:bCs/>
                <w:lang w:bidi="ar-JO"/>
              </w:rPr>
            </w:pPr>
            <w:r w:rsidRPr="00645042">
              <w:rPr>
                <w:b/>
                <w:bCs/>
                <w:lang w:bidi="ar-JO"/>
              </w:rPr>
              <w:t>Gastrointestinal diseases</w:t>
            </w:r>
          </w:p>
          <w:p w14:paraId="356E5F83" w14:textId="77777777" w:rsidR="00025C33" w:rsidRPr="00645042" w:rsidRDefault="00025C33" w:rsidP="00C229DE">
            <w:pPr>
              <w:ind w:left="360" w:right="-180"/>
              <w:rPr>
                <w:lang w:bidi="ar-JO"/>
              </w:rPr>
            </w:pPr>
            <w:r w:rsidRPr="00645042">
              <w:rPr>
                <w:lang w:bidi="ar-JO"/>
              </w:rPr>
              <w:t xml:space="preserve">Constipation </w:t>
            </w:r>
          </w:p>
          <w:p w14:paraId="6652FFDA" w14:textId="77777777" w:rsidR="00025C33" w:rsidRPr="00645042" w:rsidRDefault="00025C33" w:rsidP="00C229DE">
            <w:pPr>
              <w:ind w:left="360" w:right="-180"/>
              <w:rPr>
                <w:lang w:bidi="ar-JO"/>
              </w:rPr>
            </w:pPr>
            <w:r w:rsidRPr="00645042">
              <w:rPr>
                <w:lang w:bidi="ar-JO"/>
              </w:rPr>
              <w:t xml:space="preserve">Diarrhea </w:t>
            </w:r>
          </w:p>
          <w:p w14:paraId="192E312E" w14:textId="77777777" w:rsidR="00025C33" w:rsidRPr="00645042" w:rsidRDefault="00025C33" w:rsidP="00C229DE">
            <w:pPr>
              <w:ind w:left="360" w:right="-180"/>
              <w:rPr>
                <w:lang w:bidi="ar-JO"/>
              </w:rPr>
            </w:pPr>
            <w:r w:rsidRPr="00645042">
              <w:rPr>
                <w:lang w:bidi="ar-JO"/>
              </w:rPr>
              <w:t xml:space="preserve">Dyspepsia </w:t>
            </w:r>
          </w:p>
          <w:p w14:paraId="1C21632B" w14:textId="77777777" w:rsidR="00025C33" w:rsidRPr="00645042" w:rsidRDefault="00025C33" w:rsidP="00C229DE">
            <w:pPr>
              <w:ind w:left="360" w:right="-180"/>
              <w:rPr>
                <w:lang w:bidi="ar-JO"/>
              </w:rPr>
            </w:pPr>
            <w:r w:rsidRPr="00645042">
              <w:rPr>
                <w:lang w:bidi="ar-JO"/>
              </w:rPr>
              <w:t xml:space="preserve">Heartburn </w:t>
            </w:r>
          </w:p>
          <w:p w14:paraId="47E6179A" w14:textId="77777777" w:rsidR="00025C33" w:rsidRPr="00645042" w:rsidRDefault="00025C33" w:rsidP="00C229DE">
            <w:pPr>
              <w:ind w:left="360" w:right="-180"/>
              <w:rPr>
                <w:lang w:bidi="ar-JO"/>
              </w:rPr>
            </w:pPr>
            <w:r w:rsidRPr="00645042">
              <w:rPr>
                <w:lang w:bidi="ar-JO"/>
              </w:rPr>
              <w:t xml:space="preserve">Nausea and vomiting </w:t>
            </w:r>
          </w:p>
          <w:p w14:paraId="61244483" w14:textId="77777777" w:rsidR="00025C33" w:rsidRPr="00645042" w:rsidRDefault="00025C33" w:rsidP="00C229DE">
            <w:pPr>
              <w:ind w:left="360" w:right="-180"/>
              <w:rPr>
                <w:lang w:bidi="ar-JO"/>
              </w:rPr>
            </w:pPr>
            <w:r w:rsidRPr="00645042">
              <w:rPr>
                <w:lang w:bidi="ar-JO"/>
              </w:rPr>
              <w:t>Anorectical disorders</w:t>
            </w:r>
          </w:p>
          <w:p w14:paraId="47654010"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 xml:space="preserve">      Intestinal gases</w:t>
            </w:r>
          </w:p>
        </w:tc>
        <w:tc>
          <w:tcPr>
            <w:tcW w:w="1466" w:type="dxa"/>
          </w:tcPr>
          <w:p w14:paraId="125783ED" w14:textId="77777777" w:rsidR="00025C33" w:rsidRPr="00966FA0" w:rsidRDefault="00025C33" w:rsidP="00C229DE">
            <w:pPr>
              <w:spacing w:after="0" w:line="240" w:lineRule="auto"/>
              <w:ind w:left="-18"/>
              <w:rPr>
                <w:rFonts w:ascii="Times New Roman" w:hAnsi="Times New Roman" w:cs="Times New Roman"/>
                <w:sz w:val="24"/>
                <w:szCs w:val="24"/>
                <w:lang w:bidi="ar-JO"/>
              </w:rPr>
            </w:pPr>
          </w:p>
        </w:tc>
        <w:tc>
          <w:tcPr>
            <w:tcW w:w="1831" w:type="dxa"/>
            <w:vAlign w:val="center"/>
          </w:tcPr>
          <w:p w14:paraId="426CD3F8" w14:textId="77777777" w:rsidR="00025C33" w:rsidRPr="00866CB7" w:rsidRDefault="00025C33" w:rsidP="00C229DE">
            <w:pPr>
              <w:spacing w:after="0" w:line="240" w:lineRule="auto"/>
              <w:jc w:val="center"/>
              <w:rPr>
                <w:rFonts w:ascii="Times New Roman" w:hAnsi="Times New Roman" w:cs="Times New Roman"/>
                <w:sz w:val="24"/>
                <w:szCs w:val="24"/>
                <w:lang w:bidi="ar-JO"/>
              </w:rPr>
            </w:pPr>
            <w:r w:rsidRPr="005419B0">
              <w:rPr>
                <w:sz w:val="20"/>
                <w:szCs w:val="20"/>
              </w:rPr>
              <w:t>Quiz</w:t>
            </w:r>
          </w:p>
        </w:tc>
        <w:tc>
          <w:tcPr>
            <w:tcW w:w="1561" w:type="dxa"/>
            <w:vAlign w:val="center"/>
          </w:tcPr>
          <w:p w14:paraId="640CA5C3"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564" w:type="dxa"/>
            <w:vAlign w:val="center"/>
          </w:tcPr>
          <w:p w14:paraId="54400D6B"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09D8878E" w14:textId="77777777">
        <w:trPr>
          <w:trHeight w:val="397"/>
        </w:trPr>
        <w:tc>
          <w:tcPr>
            <w:tcW w:w="876" w:type="dxa"/>
            <w:vAlign w:val="center"/>
          </w:tcPr>
          <w:p w14:paraId="6362AC46"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4.</w:t>
            </w:r>
          </w:p>
        </w:tc>
        <w:tc>
          <w:tcPr>
            <w:tcW w:w="2902" w:type="dxa"/>
            <w:vAlign w:val="center"/>
          </w:tcPr>
          <w:p w14:paraId="5B77F85B" w14:textId="77777777" w:rsidR="00025C33" w:rsidRPr="00645042" w:rsidRDefault="00025C33" w:rsidP="00C229DE">
            <w:pPr>
              <w:ind w:left="360" w:right="-187"/>
              <w:rPr>
                <w:lang w:bidi="ar-JO"/>
              </w:rPr>
            </w:pPr>
            <w:r w:rsidRPr="00645042">
              <w:rPr>
                <w:b/>
                <w:bCs/>
                <w:lang w:bidi="ar-JO"/>
              </w:rPr>
              <w:t>Nutrition and Nutritional Supplementation</w:t>
            </w:r>
          </w:p>
          <w:p w14:paraId="247FAFB9" w14:textId="77777777" w:rsidR="00025C33" w:rsidRPr="00645042" w:rsidRDefault="00025C33" w:rsidP="00C229DE">
            <w:pPr>
              <w:ind w:left="360" w:right="-187"/>
              <w:rPr>
                <w:lang w:bidi="ar-JO"/>
              </w:rPr>
            </w:pPr>
            <w:r w:rsidRPr="00645042">
              <w:rPr>
                <w:lang w:bidi="ar-JO"/>
              </w:rPr>
              <w:t>Essential and Conditionally Essential Nutrients</w:t>
            </w:r>
          </w:p>
          <w:p w14:paraId="51851EED" w14:textId="77777777" w:rsidR="00025C33" w:rsidRPr="00645042" w:rsidRDefault="00025C33" w:rsidP="00C229DE">
            <w:pPr>
              <w:ind w:left="360" w:right="-187"/>
              <w:rPr>
                <w:lang w:bidi="ar-JO"/>
              </w:rPr>
            </w:pPr>
            <w:r w:rsidRPr="00645042">
              <w:rPr>
                <w:lang w:bidi="ar-JO"/>
              </w:rPr>
              <w:t>Functional and Meal Replacement Foods</w:t>
            </w:r>
          </w:p>
          <w:p w14:paraId="7B005850" w14:textId="77777777" w:rsidR="00025C33" w:rsidRPr="00645042" w:rsidRDefault="00025C33" w:rsidP="00C229DE">
            <w:pPr>
              <w:ind w:left="360" w:right="-187"/>
              <w:rPr>
                <w:lang w:bidi="ar-JO"/>
              </w:rPr>
            </w:pPr>
            <w:r w:rsidRPr="00645042">
              <w:rPr>
                <w:lang w:bidi="ar-JO"/>
              </w:rPr>
              <w:t>Sports Nutrition and Performance-Enhancing Nutrients</w:t>
            </w:r>
          </w:p>
          <w:p w14:paraId="5748FCAE" w14:textId="77777777" w:rsidR="00025C33" w:rsidRPr="00645042" w:rsidRDefault="00025C33" w:rsidP="00C229DE">
            <w:pPr>
              <w:ind w:left="360" w:right="-187"/>
              <w:rPr>
                <w:lang w:bidi="ar-JO"/>
              </w:rPr>
            </w:pPr>
            <w:r w:rsidRPr="00645042">
              <w:rPr>
                <w:lang w:bidi="ar-JO"/>
              </w:rPr>
              <w:t>Infant Nutrition and Special Nutritional Needs of Children</w:t>
            </w:r>
          </w:p>
          <w:p w14:paraId="261296B9"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 xml:space="preserve">      Overweight and Obesity</w:t>
            </w:r>
          </w:p>
        </w:tc>
        <w:tc>
          <w:tcPr>
            <w:tcW w:w="1466" w:type="dxa"/>
          </w:tcPr>
          <w:p w14:paraId="322D062F" w14:textId="77777777" w:rsidR="00025C33" w:rsidRPr="00966FA0" w:rsidRDefault="00025C33" w:rsidP="00C229DE">
            <w:pPr>
              <w:spacing w:after="0" w:line="240" w:lineRule="auto"/>
              <w:ind w:left="-18"/>
              <w:rPr>
                <w:rFonts w:ascii="Times New Roman" w:hAnsi="Times New Roman" w:cs="Times New Roman"/>
                <w:sz w:val="24"/>
                <w:szCs w:val="24"/>
                <w:lang w:bidi="ar-JO"/>
              </w:rPr>
            </w:pPr>
            <w:r w:rsidRPr="00EA5620">
              <w:rPr>
                <w:sz w:val="24"/>
                <w:szCs w:val="24"/>
              </w:rPr>
              <w:t>Homework and Projects, Presentation</w:t>
            </w:r>
          </w:p>
        </w:tc>
        <w:tc>
          <w:tcPr>
            <w:tcW w:w="1831" w:type="dxa"/>
            <w:vAlign w:val="center"/>
          </w:tcPr>
          <w:p w14:paraId="0452FDCA" w14:textId="77777777" w:rsidR="00025C33" w:rsidRPr="005C5E61" w:rsidRDefault="00025C33" w:rsidP="0049670C">
            <w:pPr>
              <w:spacing w:after="0" w:line="240" w:lineRule="auto"/>
              <w:jc w:val="center"/>
              <w:rPr>
                <w:rFonts w:ascii="Times New Roman" w:hAnsi="Times New Roman" w:cs="Times New Roman"/>
                <w:sz w:val="24"/>
                <w:szCs w:val="24"/>
                <w:lang w:bidi="ar-JO"/>
              </w:rPr>
            </w:pPr>
            <w:r w:rsidRPr="00EA5620">
              <w:rPr>
                <w:sz w:val="24"/>
                <w:szCs w:val="24"/>
              </w:rPr>
              <w:t>Exams</w:t>
            </w:r>
          </w:p>
          <w:p w14:paraId="7EDED125" w14:textId="77777777" w:rsidR="00025C33" w:rsidRPr="00866CB7" w:rsidRDefault="00025C33" w:rsidP="00C229DE">
            <w:pPr>
              <w:spacing w:after="0" w:line="240" w:lineRule="auto"/>
              <w:jc w:val="center"/>
              <w:rPr>
                <w:rFonts w:ascii="Times New Roman" w:hAnsi="Times New Roman" w:cs="Times New Roman"/>
                <w:sz w:val="24"/>
                <w:szCs w:val="24"/>
                <w:lang w:bidi="ar-JO"/>
              </w:rPr>
            </w:pPr>
          </w:p>
        </w:tc>
        <w:tc>
          <w:tcPr>
            <w:tcW w:w="1561" w:type="dxa"/>
            <w:vAlign w:val="center"/>
          </w:tcPr>
          <w:p w14:paraId="450A836F"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564" w:type="dxa"/>
            <w:vAlign w:val="center"/>
          </w:tcPr>
          <w:p w14:paraId="3F611111"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54BBC107" w14:textId="77777777">
        <w:trPr>
          <w:trHeight w:val="397"/>
        </w:trPr>
        <w:tc>
          <w:tcPr>
            <w:tcW w:w="876" w:type="dxa"/>
            <w:vAlign w:val="center"/>
          </w:tcPr>
          <w:p w14:paraId="52D505E9"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5.</w:t>
            </w:r>
          </w:p>
        </w:tc>
        <w:tc>
          <w:tcPr>
            <w:tcW w:w="2902" w:type="dxa"/>
            <w:vAlign w:val="center"/>
          </w:tcPr>
          <w:p w14:paraId="5150A5BE" w14:textId="77777777" w:rsidR="00025C33" w:rsidRPr="00645042" w:rsidRDefault="00025C33" w:rsidP="00C229DE">
            <w:pPr>
              <w:ind w:left="360" w:right="-180"/>
              <w:rPr>
                <w:b/>
                <w:bCs/>
              </w:rPr>
            </w:pPr>
            <w:r w:rsidRPr="00645042">
              <w:rPr>
                <w:b/>
                <w:bCs/>
              </w:rPr>
              <w:t>Ophthalmic Disorders</w:t>
            </w:r>
          </w:p>
          <w:p w14:paraId="1DF34BA8" w14:textId="77777777" w:rsidR="00025C33" w:rsidRPr="00645042" w:rsidRDefault="00025C33" w:rsidP="00C229DE">
            <w:pPr>
              <w:ind w:left="360" w:right="-187"/>
              <w:rPr>
                <w:b/>
                <w:bCs/>
                <w:lang w:bidi="ar-JO"/>
              </w:rPr>
            </w:pPr>
            <w:r w:rsidRPr="00645042">
              <w:rPr>
                <w:lang w:bidi="ar-JO"/>
              </w:rPr>
              <w:t>Allergic conjunctivitis</w:t>
            </w:r>
          </w:p>
          <w:p w14:paraId="19AA3983" w14:textId="77777777" w:rsidR="00025C33" w:rsidRPr="00645042" w:rsidRDefault="00025C33" w:rsidP="00C229DE">
            <w:pPr>
              <w:ind w:left="360" w:right="-187"/>
              <w:rPr>
                <w:b/>
                <w:bCs/>
                <w:lang w:bidi="ar-JO"/>
              </w:rPr>
            </w:pPr>
            <w:r w:rsidRPr="00645042">
              <w:rPr>
                <w:lang w:bidi="ar-JO"/>
              </w:rPr>
              <w:lastRenderedPageBreak/>
              <w:t>Dry Eyes</w:t>
            </w:r>
          </w:p>
          <w:p w14:paraId="326D0306" w14:textId="77777777" w:rsidR="00025C33" w:rsidRPr="00645042" w:rsidRDefault="00025C33" w:rsidP="00C229DE">
            <w:pPr>
              <w:ind w:left="360" w:right="-187"/>
              <w:rPr>
                <w:lang w:bidi="ar-JO"/>
              </w:rPr>
            </w:pPr>
            <w:r w:rsidRPr="00645042">
              <w:rPr>
                <w:lang w:bidi="ar-JO"/>
              </w:rPr>
              <w:t>Prevention of Contact Lens-Related Disorders</w:t>
            </w:r>
          </w:p>
          <w:p w14:paraId="1B19CC02"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Irrigating solutions for eyes</w:t>
            </w:r>
          </w:p>
        </w:tc>
        <w:tc>
          <w:tcPr>
            <w:tcW w:w="1466" w:type="dxa"/>
          </w:tcPr>
          <w:p w14:paraId="47B41F80"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r w:rsidRPr="002B6D26">
              <w:lastRenderedPageBreak/>
              <w:t>lectures</w:t>
            </w:r>
          </w:p>
        </w:tc>
        <w:tc>
          <w:tcPr>
            <w:tcW w:w="1831" w:type="dxa"/>
            <w:vAlign w:val="center"/>
          </w:tcPr>
          <w:p w14:paraId="642942DF" w14:textId="77777777" w:rsidR="00025C33" w:rsidRPr="005C5E61" w:rsidRDefault="00025C33" w:rsidP="00C229DE">
            <w:pPr>
              <w:spacing w:after="0" w:line="240" w:lineRule="auto"/>
              <w:jc w:val="center"/>
              <w:rPr>
                <w:rFonts w:ascii="Times New Roman" w:hAnsi="Times New Roman" w:cs="Times New Roman"/>
                <w:sz w:val="24"/>
                <w:szCs w:val="24"/>
                <w:lang w:bidi="ar-JO"/>
              </w:rPr>
            </w:pPr>
            <w:r w:rsidRPr="00EA5620">
              <w:rPr>
                <w:sz w:val="24"/>
                <w:szCs w:val="24"/>
              </w:rPr>
              <w:t>Exams</w:t>
            </w:r>
          </w:p>
          <w:p w14:paraId="1DF748E5" w14:textId="77777777" w:rsidR="00025C33" w:rsidRPr="005C5E61" w:rsidRDefault="00025C33" w:rsidP="00C229DE">
            <w:pPr>
              <w:jc w:val="center"/>
              <w:rPr>
                <w:rFonts w:ascii="Times New Roman" w:hAnsi="Times New Roman" w:cs="Times New Roman"/>
                <w:sz w:val="24"/>
                <w:szCs w:val="24"/>
                <w:lang w:bidi="ar-JO"/>
              </w:rPr>
            </w:pPr>
          </w:p>
        </w:tc>
        <w:tc>
          <w:tcPr>
            <w:tcW w:w="1561" w:type="dxa"/>
            <w:vAlign w:val="center"/>
          </w:tcPr>
          <w:p w14:paraId="32B4318A"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564" w:type="dxa"/>
            <w:vAlign w:val="center"/>
          </w:tcPr>
          <w:p w14:paraId="45DD4563"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0792F45A" w14:textId="77777777">
        <w:trPr>
          <w:trHeight w:val="397"/>
        </w:trPr>
        <w:tc>
          <w:tcPr>
            <w:tcW w:w="876" w:type="dxa"/>
            <w:vAlign w:val="center"/>
          </w:tcPr>
          <w:p w14:paraId="41E9101F"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6.</w:t>
            </w:r>
          </w:p>
        </w:tc>
        <w:tc>
          <w:tcPr>
            <w:tcW w:w="2902" w:type="dxa"/>
            <w:vAlign w:val="center"/>
          </w:tcPr>
          <w:p w14:paraId="251C424A" w14:textId="77777777" w:rsidR="00025C33" w:rsidRPr="00645042" w:rsidRDefault="00025C33" w:rsidP="00C229DE">
            <w:pPr>
              <w:ind w:left="360" w:right="-180"/>
              <w:rPr>
                <w:b/>
                <w:bCs/>
                <w:lang w:bidi="ar-JO"/>
              </w:rPr>
            </w:pPr>
            <w:r w:rsidRPr="00645042">
              <w:rPr>
                <w:b/>
                <w:bCs/>
                <w:lang w:bidi="ar-JO"/>
              </w:rPr>
              <w:t>Otic diseases</w:t>
            </w:r>
          </w:p>
          <w:p w14:paraId="4827E03B" w14:textId="77777777" w:rsidR="00025C33" w:rsidRPr="00645042" w:rsidRDefault="00025C33" w:rsidP="00C229DE">
            <w:pPr>
              <w:autoSpaceDE w:val="0"/>
              <w:autoSpaceDN w:val="0"/>
              <w:adjustRightInd w:val="0"/>
              <w:ind w:left="360"/>
              <w:rPr>
                <w:lang w:bidi="ar-JO"/>
              </w:rPr>
            </w:pPr>
            <w:r w:rsidRPr="00645042">
              <w:rPr>
                <w:lang w:bidi="ar-JO"/>
              </w:rPr>
              <w:t>Impacted ear cerumen</w:t>
            </w:r>
          </w:p>
          <w:p w14:paraId="3CD21EFC"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 xml:space="preserve">       Water clogged ears</w:t>
            </w:r>
          </w:p>
        </w:tc>
        <w:tc>
          <w:tcPr>
            <w:tcW w:w="1466" w:type="dxa"/>
          </w:tcPr>
          <w:p w14:paraId="63FB846F"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r w:rsidRPr="002B6D26">
              <w:t>lectures</w:t>
            </w:r>
          </w:p>
        </w:tc>
        <w:tc>
          <w:tcPr>
            <w:tcW w:w="1831" w:type="dxa"/>
            <w:vAlign w:val="center"/>
          </w:tcPr>
          <w:p w14:paraId="43147CD4" w14:textId="77777777" w:rsidR="00025C33" w:rsidRPr="005C5E61" w:rsidRDefault="00025C33" w:rsidP="0049670C">
            <w:pPr>
              <w:spacing w:after="0" w:line="240" w:lineRule="auto"/>
              <w:jc w:val="center"/>
              <w:rPr>
                <w:rFonts w:ascii="Times New Roman" w:hAnsi="Times New Roman" w:cs="Times New Roman"/>
                <w:sz w:val="24"/>
                <w:szCs w:val="24"/>
                <w:lang w:bidi="ar-JO"/>
              </w:rPr>
            </w:pPr>
            <w:r w:rsidRPr="00EA5620">
              <w:rPr>
                <w:sz w:val="24"/>
                <w:szCs w:val="24"/>
              </w:rPr>
              <w:t>Exams</w:t>
            </w:r>
          </w:p>
          <w:p w14:paraId="04059714" w14:textId="77777777" w:rsidR="00025C33" w:rsidRPr="005C5E61" w:rsidRDefault="00025C33" w:rsidP="00C229DE">
            <w:pPr>
              <w:jc w:val="center"/>
              <w:rPr>
                <w:rFonts w:ascii="Times New Roman" w:hAnsi="Times New Roman" w:cs="Times New Roman"/>
                <w:sz w:val="24"/>
                <w:szCs w:val="24"/>
                <w:lang w:bidi="ar-JO"/>
              </w:rPr>
            </w:pPr>
          </w:p>
        </w:tc>
        <w:tc>
          <w:tcPr>
            <w:tcW w:w="1561" w:type="dxa"/>
            <w:vAlign w:val="center"/>
          </w:tcPr>
          <w:p w14:paraId="6581875F"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564" w:type="dxa"/>
            <w:vAlign w:val="center"/>
          </w:tcPr>
          <w:p w14:paraId="35332EB0"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411DD207" w14:textId="77777777">
        <w:trPr>
          <w:trHeight w:val="397"/>
        </w:trPr>
        <w:tc>
          <w:tcPr>
            <w:tcW w:w="876" w:type="dxa"/>
            <w:vAlign w:val="center"/>
          </w:tcPr>
          <w:p w14:paraId="2BB4CF14"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7.</w:t>
            </w:r>
          </w:p>
        </w:tc>
        <w:tc>
          <w:tcPr>
            <w:tcW w:w="2902" w:type="dxa"/>
            <w:vAlign w:val="center"/>
          </w:tcPr>
          <w:p w14:paraId="5278F673" w14:textId="77777777" w:rsidR="00025C33" w:rsidRPr="00645042" w:rsidRDefault="00025C33" w:rsidP="00C229DE">
            <w:pPr>
              <w:ind w:left="360" w:right="-180"/>
              <w:rPr>
                <w:b/>
                <w:bCs/>
                <w:lang w:bidi="ar-JO"/>
              </w:rPr>
            </w:pPr>
            <w:r w:rsidRPr="00645042">
              <w:rPr>
                <w:b/>
                <w:bCs/>
                <w:lang w:bidi="ar-JO"/>
              </w:rPr>
              <w:t>Oral diseases</w:t>
            </w:r>
          </w:p>
          <w:p w14:paraId="05937EDC" w14:textId="77777777" w:rsidR="00025C33" w:rsidRPr="00645042" w:rsidRDefault="00025C33" w:rsidP="00C229DE">
            <w:pPr>
              <w:ind w:left="360" w:right="-187"/>
              <w:rPr>
                <w:lang w:bidi="ar-JO"/>
              </w:rPr>
            </w:pPr>
            <w:r w:rsidRPr="00645042">
              <w:rPr>
                <w:lang w:bidi="ar-JO"/>
              </w:rPr>
              <w:t>Dental caries</w:t>
            </w:r>
          </w:p>
          <w:p w14:paraId="067672AD" w14:textId="77777777" w:rsidR="00025C33" w:rsidRPr="00645042" w:rsidRDefault="00025C33" w:rsidP="00C229DE">
            <w:pPr>
              <w:ind w:left="360" w:right="-187"/>
              <w:rPr>
                <w:lang w:bidi="ar-JO"/>
              </w:rPr>
            </w:pPr>
            <w:r w:rsidRPr="00645042">
              <w:rPr>
                <w:lang w:bidi="ar-JO"/>
              </w:rPr>
              <w:t xml:space="preserve">Tooth hypersensitivity </w:t>
            </w:r>
          </w:p>
          <w:p w14:paraId="091A0588" w14:textId="77777777" w:rsidR="00025C33" w:rsidRPr="00645042" w:rsidRDefault="00025C33" w:rsidP="00C229DE">
            <w:pPr>
              <w:ind w:left="360" w:right="-187"/>
              <w:rPr>
                <w:lang w:bidi="ar-JO"/>
              </w:rPr>
            </w:pPr>
            <w:r w:rsidRPr="00645042">
              <w:rPr>
                <w:lang w:bidi="ar-JO"/>
              </w:rPr>
              <w:t xml:space="preserve">Mouth ulcers </w:t>
            </w:r>
          </w:p>
          <w:p w14:paraId="4652EC1A" w14:textId="77777777" w:rsidR="00025C33" w:rsidRPr="00645042" w:rsidRDefault="00025C33" w:rsidP="00C229DE">
            <w:pPr>
              <w:ind w:left="360" w:right="-187"/>
              <w:rPr>
                <w:b/>
                <w:bCs/>
                <w:lang w:bidi="ar-JO"/>
              </w:rPr>
            </w:pPr>
            <w:r w:rsidRPr="00645042">
              <w:rPr>
                <w:lang w:bidi="ar-JO"/>
              </w:rPr>
              <w:t>Denture stomatitis</w:t>
            </w:r>
            <w:r w:rsidRPr="00645042">
              <w:rPr>
                <w:b/>
                <w:bCs/>
                <w:lang w:bidi="ar-JO"/>
              </w:rPr>
              <w:t xml:space="preserve"> </w:t>
            </w:r>
          </w:p>
          <w:p w14:paraId="76387609"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 xml:space="preserve">      Bad breath</w:t>
            </w:r>
          </w:p>
        </w:tc>
        <w:tc>
          <w:tcPr>
            <w:tcW w:w="1466" w:type="dxa"/>
          </w:tcPr>
          <w:p w14:paraId="6F153A3E" w14:textId="77777777" w:rsidR="00025C33" w:rsidRPr="00966FA0" w:rsidRDefault="00025C33" w:rsidP="00C229DE">
            <w:pPr>
              <w:spacing w:after="0" w:line="240" w:lineRule="auto"/>
              <w:ind w:left="-18"/>
              <w:rPr>
                <w:rFonts w:ascii="Times New Roman" w:hAnsi="Times New Roman" w:cs="Times New Roman"/>
                <w:sz w:val="24"/>
                <w:szCs w:val="24"/>
                <w:lang w:bidi="ar-JO"/>
              </w:rPr>
            </w:pPr>
          </w:p>
        </w:tc>
        <w:tc>
          <w:tcPr>
            <w:tcW w:w="1831" w:type="dxa"/>
            <w:vAlign w:val="center"/>
          </w:tcPr>
          <w:p w14:paraId="1C6849D9" w14:textId="77777777" w:rsidR="00025C33" w:rsidRPr="005C5E61" w:rsidRDefault="00025C33" w:rsidP="00C229DE">
            <w:pPr>
              <w:jc w:val="center"/>
              <w:rPr>
                <w:rFonts w:ascii="Times New Roman" w:hAnsi="Times New Roman" w:cs="Times New Roman"/>
                <w:sz w:val="24"/>
                <w:szCs w:val="24"/>
                <w:lang w:bidi="ar-JO"/>
              </w:rPr>
            </w:pPr>
          </w:p>
        </w:tc>
        <w:tc>
          <w:tcPr>
            <w:tcW w:w="1561" w:type="dxa"/>
            <w:vAlign w:val="center"/>
          </w:tcPr>
          <w:p w14:paraId="67E5BDE8"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564" w:type="dxa"/>
            <w:vAlign w:val="center"/>
          </w:tcPr>
          <w:p w14:paraId="73B35055"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7EA21130" w14:textId="77777777">
        <w:trPr>
          <w:trHeight w:val="397"/>
        </w:trPr>
        <w:tc>
          <w:tcPr>
            <w:tcW w:w="876" w:type="dxa"/>
            <w:vAlign w:val="center"/>
          </w:tcPr>
          <w:p w14:paraId="300F27D7"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8.</w:t>
            </w:r>
          </w:p>
        </w:tc>
        <w:tc>
          <w:tcPr>
            <w:tcW w:w="2902" w:type="dxa"/>
            <w:vAlign w:val="center"/>
          </w:tcPr>
          <w:p w14:paraId="50784004" w14:textId="77777777" w:rsidR="00025C33" w:rsidRPr="00645042" w:rsidRDefault="00025C33" w:rsidP="00C229DE">
            <w:pPr>
              <w:ind w:left="360" w:right="-180"/>
              <w:rPr>
                <w:b/>
                <w:bCs/>
                <w:lang w:bidi="ar-JO"/>
              </w:rPr>
            </w:pPr>
            <w:r w:rsidRPr="00645042">
              <w:rPr>
                <w:b/>
                <w:bCs/>
                <w:lang w:bidi="ar-JO"/>
              </w:rPr>
              <w:t>Dermatological diseases</w:t>
            </w:r>
          </w:p>
          <w:p w14:paraId="303CBC49" w14:textId="77777777" w:rsidR="00025C33" w:rsidRPr="00645042" w:rsidRDefault="00025C33" w:rsidP="00C229DE">
            <w:pPr>
              <w:ind w:left="360" w:right="-187"/>
              <w:rPr>
                <w:b/>
                <w:bCs/>
                <w:lang w:bidi="ar-JO"/>
              </w:rPr>
            </w:pPr>
            <w:r w:rsidRPr="00645042">
              <w:rPr>
                <w:lang w:bidi="ar-JO"/>
              </w:rPr>
              <w:t xml:space="preserve">Acne </w:t>
            </w:r>
          </w:p>
          <w:p w14:paraId="25100667" w14:textId="77777777" w:rsidR="00025C33" w:rsidRPr="00645042" w:rsidRDefault="00025C33" w:rsidP="00C229DE">
            <w:pPr>
              <w:ind w:left="360" w:right="-187"/>
              <w:rPr>
                <w:b/>
                <w:bCs/>
                <w:lang w:bidi="ar-JO"/>
              </w:rPr>
            </w:pPr>
            <w:r w:rsidRPr="00645042">
              <w:rPr>
                <w:lang w:bidi="ar-JO"/>
              </w:rPr>
              <w:t>Psoriasis</w:t>
            </w:r>
          </w:p>
          <w:p w14:paraId="72D254A3" w14:textId="77777777" w:rsidR="00025C33" w:rsidRPr="00645042" w:rsidRDefault="00025C33" w:rsidP="00C229DE">
            <w:pPr>
              <w:ind w:left="360" w:right="-187"/>
              <w:rPr>
                <w:b/>
                <w:bCs/>
                <w:lang w:bidi="ar-JO"/>
              </w:rPr>
            </w:pPr>
            <w:r w:rsidRPr="00645042">
              <w:rPr>
                <w:lang w:bidi="ar-JO"/>
              </w:rPr>
              <w:t xml:space="preserve">Contact dermatitis </w:t>
            </w:r>
          </w:p>
          <w:p w14:paraId="0A05EC67" w14:textId="77777777" w:rsidR="00025C33" w:rsidRPr="00645042" w:rsidRDefault="00025C33" w:rsidP="00C229DE">
            <w:pPr>
              <w:ind w:left="360" w:right="-187"/>
              <w:rPr>
                <w:b/>
                <w:bCs/>
                <w:lang w:bidi="ar-JO"/>
              </w:rPr>
            </w:pPr>
            <w:r w:rsidRPr="00645042">
              <w:rPr>
                <w:lang w:bidi="ar-JO"/>
              </w:rPr>
              <w:t>Hair loss</w:t>
            </w:r>
          </w:p>
          <w:p w14:paraId="204AD036" w14:textId="77777777" w:rsidR="00025C33" w:rsidRPr="00645042" w:rsidRDefault="00025C33" w:rsidP="00C229DE">
            <w:pPr>
              <w:ind w:left="360" w:right="-187"/>
              <w:rPr>
                <w:b/>
                <w:bCs/>
                <w:lang w:bidi="ar-JO"/>
              </w:rPr>
            </w:pPr>
            <w:r w:rsidRPr="00645042">
              <w:rPr>
                <w:lang w:bidi="ar-JO"/>
              </w:rPr>
              <w:t xml:space="preserve">Abnormal air growth </w:t>
            </w:r>
          </w:p>
          <w:p w14:paraId="71226235" w14:textId="77777777" w:rsidR="00025C33" w:rsidRPr="00645042" w:rsidRDefault="00025C33" w:rsidP="00C229DE">
            <w:pPr>
              <w:ind w:left="360" w:right="-187"/>
              <w:rPr>
                <w:b/>
                <w:bCs/>
                <w:lang w:bidi="ar-JO"/>
              </w:rPr>
            </w:pPr>
            <w:r w:rsidRPr="00645042">
              <w:rPr>
                <w:lang w:bidi="ar-JO"/>
              </w:rPr>
              <w:t xml:space="preserve">Napkin dermatitis </w:t>
            </w:r>
          </w:p>
          <w:p w14:paraId="4F1E8D1B" w14:textId="77777777" w:rsidR="00025C33" w:rsidRPr="00645042" w:rsidRDefault="00025C33" w:rsidP="00C229DE">
            <w:pPr>
              <w:ind w:left="360" w:right="-187"/>
              <w:rPr>
                <w:b/>
                <w:bCs/>
                <w:lang w:bidi="ar-JO"/>
              </w:rPr>
            </w:pPr>
            <w:r w:rsidRPr="00645042">
              <w:rPr>
                <w:lang w:bidi="ar-JO"/>
              </w:rPr>
              <w:t>Dry skin</w:t>
            </w:r>
          </w:p>
          <w:p w14:paraId="62181667" w14:textId="77777777" w:rsidR="00025C33" w:rsidRPr="00645042" w:rsidRDefault="00025C33" w:rsidP="00C229DE">
            <w:pPr>
              <w:ind w:left="360" w:right="-187"/>
              <w:rPr>
                <w:b/>
                <w:bCs/>
                <w:lang w:bidi="ar-JO"/>
              </w:rPr>
            </w:pPr>
            <w:r w:rsidRPr="00645042">
              <w:rPr>
                <w:lang w:bidi="ar-JO"/>
              </w:rPr>
              <w:t>Sun –induced skin diseases</w:t>
            </w:r>
          </w:p>
          <w:p w14:paraId="51206634" w14:textId="77777777" w:rsidR="00025C33" w:rsidRPr="00645042" w:rsidRDefault="00025C33" w:rsidP="00C229DE">
            <w:pPr>
              <w:ind w:left="360" w:right="-187"/>
              <w:rPr>
                <w:b/>
                <w:bCs/>
                <w:lang w:bidi="ar-JO"/>
              </w:rPr>
            </w:pPr>
            <w:r w:rsidRPr="00645042">
              <w:rPr>
                <w:lang w:bidi="ar-JO"/>
              </w:rPr>
              <w:t xml:space="preserve">Prickly heat </w:t>
            </w:r>
          </w:p>
          <w:p w14:paraId="62FDAB3C" w14:textId="77777777" w:rsidR="00025C33" w:rsidRPr="00645042" w:rsidRDefault="00025C33" w:rsidP="00C229DE">
            <w:pPr>
              <w:ind w:left="360" w:right="-187"/>
              <w:rPr>
                <w:b/>
                <w:bCs/>
                <w:lang w:bidi="ar-JO"/>
              </w:rPr>
            </w:pPr>
            <w:r w:rsidRPr="00645042">
              <w:rPr>
                <w:lang w:bidi="ar-JO"/>
              </w:rPr>
              <w:lastRenderedPageBreak/>
              <w:t>Vilitigo</w:t>
            </w:r>
          </w:p>
          <w:p w14:paraId="389F0E8A" w14:textId="77777777" w:rsidR="00025C33" w:rsidRPr="00645042" w:rsidRDefault="00025C33" w:rsidP="00C229DE">
            <w:pPr>
              <w:ind w:left="360" w:right="-187"/>
              <w:rPr>
                <w:b/>
                <w:bCs/>
                <w:lang w:bidi="ar-JO"/>
              </w:rPr>
            </w:pPr>
            <w:r w:rsidRPr="00645042">
              <w:rPr>
                <w:lang w:bidi="ar-JO"/>
              </w:rPr>
              <w:t>Dandruff</w:t>
            </w:r>
          </w:p>
          <w:p w14:paraId="48FD93A2" w14:textId="77777777" w:rsidR="00025C33" w:rsidRPr="00645042" w:rsidRDefault="00025C33" w:rsidP="00C229DE">
            <w:pPr>
              <w:ind w:left="360" w:right="-187"/>
              <w:rPr>
                <w:b/>
                <w:bCs/>
                <w:lang w:bidi="ar-JO"/>
              </w:rPr>
            </w:pPr>
            <w:r w:rsidRPr="00645042">
              <w:rPr>
                <w:lang w:bidi="ar-JO"/>
              </w:rPr>
              <w:t xml:space="preserve">Sebohrric dermatitis </w:t>
            </w:r>
          </w:p>
          <w:p w14:paraId="43157CFA" w14:textId="77777777" w:rsidR="00025C33" w:rsidRPr="00645042" w:rsidRDefault="00025C33" w:rsidP="00C229DE">
            <w:pPr>
              <w:ind w:left="360" w:right="-187"/>
              <w:rPr>
                <w:lang w:bidi="ar-JO"/>
              </w:rPr>
            </w:pPr>
            <w:r w:rsidRPr="00645042">
              <w:rPr>
                <w:lang w:bidi="ar-JO"/>
              </w:rPr>
              <w:t>Corns and calluses</w:t>
            </w:r>
          </w:p>
          <w:p w14:paraId="2A685578" w14:textId="77777777" w:rsidR="00025C33" w:rsidRPr="00645042" w:rsidRDefault="00025C33" w:rsidP="00C229DE">
            <w:pPr>
              <w:ind w:left="360" w:right="-187"/>
              <w:rPr>
                <w:lang w:bidi="ar-JO"/>
              </w:rPr>
            </w:pPr>
            <w:r w:rsidRPr="00645042">
              <w:rPr>
                <w:lang w:bidi="ar-JO"/>
              </w:rPr>
              <w:t>Insect Bites and Stings and Pediculosis</w:t>
            </w:r>
          </w:p>
          <w:p w14:paraId="7FA39D7A" w14:textId="77777777" w:rsidR="00025C33" w:rsidRPr="00645042" w:rsidRDefault="00025C33" w:rsidP="00C229DE">
            <w:pPr>
              <w:ind w:left="360" w:right="-187"/>
              <w:rPr>
                <w:lang w:bidi="ar-JO"/>
              </w:rPr>
            </w:pPr>
            <w:r w:rsidRPr="00645042">
              <w:rPr>
                <w:lang w:bidi="ar-JO"/>
              </w:rPr>
              <w:t>Skin Hyperpigmentation</w:t>
            </w:r>
          </w:p>
          <w:p w14:paraId="42DD5D10" w14:textId="77777777" w:rsidR="00025C33" w:rsidRPr="00645042" w:rsidRDefault="00025C33" w:rsidP="00C229DE">
            <w:pPr>
              <w:shd w:val="clear" w:color="auto" w:fill="FFFFFF"/>
              <w:rPr>
                <w:rFonts w:ascii="Times New Roman" w:hAnsi="Times New Roman" w:cs="Times New Roman"/>
                <w:color w:val="000000"/>
                <w:lang w:bidi="ar-EG"/>
              </w:rPr>
            </w:pPr>
            <w:r w:rsidRPr="00645042">
              <w:rPr>
                <w:lang w:bidi="ar-JO"/>
              </w:rPr>
              <w:t xml:space="preserve">      Photoaging</w:t>
            </w:r>
          </w:p>
        </w:tc>
        <w:tc>
          <w:tcPr>
            <w:tcW w:w="1466" w:type="dxa"/>
          </w:tcPr>
          <w:p w14:paraId="4147FF83" w14:textId="77777777" w:rsidR="00025C33" w:rsidRPr="00966FA0" w:rsidRDefault="00025C33" w:rsidP="00C229DE">
            <w:pPr>
              <w:spacing w:after="0" w:line="240" w:lineRule="auto"/>
              <w:ind w:left="-18"/>
              <w:rPr>
                <w:rFonts w:ascii="Times New Roman" w:hAnsi="Times New Roman" w:cs="Times New Roman"/>
                <w:sz w:val="24"/>
                <w:szCs w:val="24"/>
                <w:lang w:bidi="ar-JO"/>
              </w:rPr>
            </w:pPr>
            <w:r w:rsidRPr="00EA5620">
              <w:rPr>
                <w:sz w:val="24"/>
                <w:szCs w:val="24"/>
              </w:rPr>
              <w:lastRenderedPageBreak/>
              <w:t>Homework and Projects, Presentation</w:t>
            </w:r>
          </w:p>
        </w:tc>
        <w:tc>
          <w:tcPr>
            <w:tcW w:w="1831" w:type="dxa"/>
            <w:vAlign w:val="center"/>
          </w:tcPr>
          <w:p w14:paraId="0222101F" w14:textId="77777777" w:rsidR="00025C33" w:rsidRPr="005C5E61" w:rsidRDefault="00025C33" w:rsidP="0049670C">
            <w:pPr>
              <w:spacing w:after="0" w:line="240" w:lineRule="auto"/>
              <w:jc w:val="center"/>
              <w:rPr>
                <w:rFonts w:ascii="Times New Roman" w:hAnsi="Times New Roman" w:cs="Times New Roman"/>
                <w:sz w:val="24"/>
                <w:szCs w:val="24"/>
                <w:lang w:bidi="ar-JO"/>
              </w:rPr>
            </w:pPr>
            <w:r w:rsidRPr="00EA5620">
              <w:rPr>
                <w:sz w:val="24"/>
                <w:szCs w:val="24"/>
              </w:rPr>
              <w:t>Exams</w:t>
            </w:r>
          </w:p>
          <w:p w14:paraId="6FD12C55" w14:textId="77777777" w:rsidR="00025C33" w:rsidRPr="005C5E61" w:rsidRDefault="00025C33" w:rsidP="00C229DE">
            <w:pPr>
              <w:spacing w:after="0" w:line="240" w:lineRule="auto"/>
              <w:jc w:val="center"/>
              <w:rPr>
                <w:rFonts w:ascii="Times New Roman" w:hAnsi="Times New Roman" w:cs="Times New Roman"/>
                <w:sz w:val="24"/>
                <w:szCs w:val="24"/>
                <w:lang w:bidi="ar-JO"/>
              </w:rPr>
            </w:pPr>
          </w:p>
        </w:tc>
        <w:tc>
          <w:tcPr>
            <w:tcW w:w="1561" w:type="dxa"/>
            <w:vAlign w:val="center"/>
          </w:tcPr>
          <w:p w14:paraId="469EA620"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564" w:type="dxa"/>
            <w:vAlign w:val="center"/>
          </w:tcPr>
          <w:p w14:paraId="4F580419"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5596B15F" w14:textId="77777777">
        <w:trPr>
          <w:trHeight w:val="397"/>
        </w:trPr>
        <w:tc>
          <w:tcPr>
            <w:tcW w:w="876" w:type="dxa"/>
            <w:vAlign w:val="center"/>
          </w:tcPr>
          <w:p w14:paraId="2A7A6409"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9.</w:t>
            </w:r>
          </w:p>
        </w:tc>
        <w:tc>
          <w:tcPr>
            <w:tcW w:w="2902" w:type="dxa"/>
            <w:vAlign w:val="center"/>
          </w:tcPr>
          <w:p w14:paraId="345C8204" w14:textId="77777777" w:rsidR="00025C33" w:rsidRPr="00645042" w:rsidRDefault="00025C33" w:rsidP="00C229DE">
            <w:pPr>
              <w:ind w:left="360" w:right="-180"/>
              <w:rPr>
                <w:b/>
                <w:bCs/>
                <w:lang w:bidi="ar-JO"/>
              </w:rPr>
            </w:pPr>
            <w:r w:rsidRPr="00645042">
              <w:rPr>
                <w:b/>
                <w:bCs/>
                <w:lang w:bidi="ar-JO"/>
              </w:rPr>
              <w:t xml:space="preserve">Reproductive diseases </w:t>
            </w:r>
          </w:p>
          <w:p w14:paraId="5BF497A3" w14:textId="77777777" w:rsidR="00025C33" w:rsidRPr="00645042" w:rsidRDefault="00025C33" w:rsidP="00C229DE">
            <w:pPr>
              <w:ind w:left="360" w:right="-187"/>
              <w:rPr>
                <w:lang w:bidi="ar-JO"/>
              </w:rPr>
            </w:pPr>
            <w:r w:rsidRPr="00645042">
              <w:rPr>
                <w:lang w:bidi="ar-JO"/>
              </w:rPr>
              <w:t>Contraceptives</w:t>
            </w:r>
          </w:p>
          <w:p w14:paraId="516A2D4B" w14:textId="77777777" w:rsidR="00025C33" w:rsidRPr="00645042" w:rsidRDefault="00025C33" w:rsidP="00C229DE">
            <w:pPr>
              <w:ind w:left="360" w:right="-187"/>
              <w:rPr>
                <w:lang w:bidi="ar-JO"/>
              </w:rPr>
            </w:pPr>
            <w:r w:rsidRPr="00645042">
              <w:rPr>
                <w:lang w:bidi="ar-JO"/>
              </w:rPr>
              <w:t>Pregnancy tests</w:t>
            </w:r>
          </w:p>
        </w:tc>
        <w:tc>
          <w:tcPr>
            <w:tcW w:w="1466" w:type="dxa"/>
          </w:tcPr>
          <w:p w14:paraId="7158715B"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r w:rsidRPr="002B6D26">
              <w:t>lectures</w:t>
            </w:r>
          </w:p>
        </w:tc>
        <w:tc>
          <w:tcPr>
            <w:tcW w:w="1831" w:type="dxa"/>
            <w:vAlign w:val="center"/>
          </w:tcPr>
          <w:p w14:paraId="6901AB77" w14:textId="77777777" w:rsidR="00025C33" w:rsidRPr="005C5E61" w:rsidRDefault="00025C33" w:rsidP="00C229DE">
            <w:pPr>
              <w:spacing w:after="0" w:line="240" w:lineRule="auto"/>
              <w:jc w:val="center"/>
              <w:rPr>
                <w:rFonts w:ascii="Times New Roman" w:hAnsi="Times New Roman" w:cs="Times New Roman"/>
                <w:sz w:val="24"/>
                <w:szCs w:val="24"/>
                <w:lang w:bidi="ar-JO"/>
              </w:rPr>
            </w:pPr>
            <w:r w:rsidRPr="00EA5620">
              <w:rPr>
                <w:sz w:val="24"/>
                <w:szCs w:val="24"/>
              </w:rPr>
              <w:t>Assignments,</w:t>
            </w:r>
          </w:p>
          <w:p w14:paraId="001BD45E" w14:textId="77777777" w:rsidR="00025C33" w:rsidRPr="00966FA0" w:rsidRDefault="00025C33" w:rsidP="00C229DE">
            <w:pPr>
              <w:spacing w:after="0" w:line="240" w:lineRule="auto"/>
              <w:jc w:val="center"/>
              <w:rPr>
                <w:rFonts w:ascii="Times New Roman" w:hAnsi="Times New Roman" w:cs="Times New Roman"/>
                <w:sz w:val="24"/>
                <w:szCs w:val="24"/>
                <w:lang w:bidi="ar-JO"/>
              </w:rPr>
            </w:pPr>
          </w:p>
        </w:tc>
        <w:tc>
          <w:tcPr>
            <w:tcW w:w="1561" w:type="dxa"/>
            <w:vAlign w:val="center"/>
          </w:tcPr>
          <w:p w14:paraId="46AECF59"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564" w:type="dxa"/>
            <w:vAlign w:val="center"/>
          </w:tcPr>
          <w:p w14:paraId="3B5561D3"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313D1C2D" w14:textId="77777777">
        <w:trPr>
          <w:trHeight w:val="397"/>
        </w:trPr>
        <w:tc>
          <w:tcPr>
            <w:tcW w:w="876" w:type="dxa"/>
            <w:vAlign w:val="center"/>
          </w:tcPr>
          <w:p w14:paraId="111F5B90"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10.</w:t>
            </w:r>
          </w:p>
        </w:tc>
        <w:tc>
          <w:tcPr>
            <w:tcW w:w="2902" w:type="dxa"/>
            <w:vAlign w:val="center"/>
          </w:tcPr>
          <w:p w14:paraId="7B0852D0" w14:textId="77777777" w:rsidR="00025C33" w:rsidRPr="00645042" w:rsidRDefault="00025C33" w:rsidP="00C229DE">
            <w:pPr>
              <w:shd w:val="clear" w:color="auto" w:fill="FFFFFF"/>
              <w:rPr>
                <w:rFonts w:ascii="Times New Roman" w:hAnsi="Times New Roman" w:cs="Times New Roman"/>
                <w:lang w:bidi="ar-EG"/>
              </w:rPr>
            </w:pPr>
            <w:r w:rsidRPr="00645042">
              <w:rPr>
                <w:rFonts w:ascii="Times New Roman" w:hAnsi="Times New Roman" w:cs="Times New Roman"/>
                <w:lang w:bidi="ar-EG"/>
              </w:rPr>
              <w:t xml:space="preserve">      Revision </w:t>
            </w:r>
          </w:p>
        </w:tc>
        <w:tc>
          <w:tcPr>
            <w:tcW w:w="1466" w:type="dxa"/>
          </w:tcPr>
          <w:p w14:paraId="095DFBEA"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r w:rsidRPr="00EA5620">
              <w:rPr>
                <w:sz w:val="24"/>
                <w:szCs w:val="24"/>
              </w:rPr>
              <w:t>Projects, Presentation</w:t>
            </w:r>
          </w:p>
        </w:tc>
        <w:tc>
          <w:tcPr>
            <w:tcW w:w="1831" w:type="dxa"/>
            <w:vAlign w:val="center"/>
          </w:tcPr>
          <w:p w14:paraId="7595E758" w14:textId="77777777" w:rsidR="00025C33" w:rsidRPr="00966FA0" w:rsidRDefault="00025C33" w:rsidP="00C229DE">
            <w:pPr>
              <w:spacing w:after="0" w:line="240" w:lineRule="auto"/>
              <w:jc w:val="center"/>
              <w:rPr>
                <w:rFonts w:ascii="Times New Roman" w:hAnsi="Times New Roman" w:cs="Times New Roman"/>
                <w:sz w:val="24"/>
                <w:szCs w:val="24"/>
                <w:lang w:bidi="ar-JO"/>
              </w:rPr>
            </w:pPr>
            <w:r w:rsidRPr="00EA5620">
              <w:rPr>
                <w:sz w:val="24"/>
                <w:szCs w:val="24"/>
              </w:rPr>
              <w:t>Exams</w:t>
            </w:r>
          </w:p>
        </w:tc>
        <w:tc>
          <w:tcPr>
            <w:tcW w:w="1561" w:type="dxa"/>
            <w:vAlign w:val="center"/>
          </w:tcPr>
          <w:p w14:paraId="12D902AC"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1564" w:type="dxa"/>
            <w:vAlign w:val="center"/>
          </w:tcPr>
          <w:p w14:paraId="2A4842F3"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3C79D2F9" w14:textId="77777777">
        <w:trPr>
          <w:trHeight w:val="397"/>
        </w:trPr>
        <w:tc>
          <w:tcPr>
            <w:tcW w:w="876" w:type="dxa"/>
            <w:vAlign w:val="center"/>
          </w:tcPr>
          <w:p w14:paraId="106EB128"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11.</w:t>
            </w:r>
          </w:p>
        </w:tc>
        <w:tc>
          <w:tcPr>
            <w:tcW w:w="2902" w:type="dxa"/>
            <w:vAlign w:val="center"/>
          </w:tcPr>
          <w:p w14:paraId="018F17F6" w14:textId="77777777" w:rsidR="00025C33" w:rsidRPr="00645042" w:rsidRDefault="00025C33" w:rsidP="00C229DE">
            <w:pPr>
              <w:shd w:val="clear" w:color="auto" w:fill="FFFFFF"/>
              <w:rPr>
                <w:rFonts w:ascii="Times New Roman" w:hAnsi="Times New Roman" w:cs="Times New Roman"/>
                <w:lang w:bidi="ar-EG"/>
              </w:rPr>
            </w:pPr>
            <w:r w:rsidRPr="00645042">
              <w:rPr>
                <w:rFonts w:ascii="Times New Roman" w:hAnsi="Times New Roman" w:cs="Times New Roman"/>
                <w:lang w:bidi="ar-EG"/>
              </w:rPr>
              <w:t xml:space="preserve">     Revision       </w:t>
            </w:r>
          </w:p>
        </w:tc>
        <w:tc>
          <w:tcPr>
            <w:tcW w:w="1466" w:type="dxa"/>
          </w:tcPr>
          <w:p w14:paraId="6996F655" w14:textId="77777777" w:rsidR="00025C33" w:rsidRPr="00966FA0" w:rsidRDefault="00025C33" w:rsidP="00C229DE">
            <w:pPr>
              <w:spacing w:after="0" w:line="240" w:lineRule="auto"/>
              <w:ind w:left="-18"/>
              <w:rPr>
                <w:rFonts w:ascii="Times New Roman" w:hAnsi="Times New Roman" w:cs="Times New Roman"/>
                <w:sz w:val="24"/>
                <w:szCs w:val="24"/>
                <w:lang w:bidi="ar-JO"/>
              </w:rPr>
            </w:pPr>
            <w:r w:rsidRPr="00EA5620">
              <w:rPr>
                <w:sz w:val="24"/>
                <w:szCs w:val="24"/>
              </w:rPr>
              <w:t>Projects, Presentation</w:t>
            </w:r>
          </w:p>
        </w:tc>
        <w:tc>
          <w:tcPr>
            <w:tcW w:w="1831" w:type="dxa"/>
            <w:vAlign w:val="center"/>
          </w:tcPr>
          <w:p w14:paraId="5F74FD09" w14:textId="77777777" w:rsidR="00025C33" w:rsidRPr="00966FA0" w:rsidRDefault="00025C33" w:rsidP="00C229DE">
            <w:pPr>
              <w:spacing w:after="0" w:line="240" w:lineRule="auto"/>
              <w:jc w:val="center"/>
              <w:rPr>
                <w:rFonts w:ascii="Times New Roman" w:hAnsi="Times New Roman" w:cs="Times New Roman"/>
                <w:sz w:val="24"/>
                <w:szCs w:val="24"/>
                <w:lang w:bidi="ar-JO"/>
              </w:rPr>
            </w:pPr>
            <w:r w:rsidRPr="00EA5620">
              <w:rPr>
                <w:sz w:val="24"/>
                <w:szCs w:val="24"/>
              </w:rPr>
              <w:t>Exams</w:t>
            </w:r>
          </w:p>
        </w:tc>
        <w:tc>
          <w:tcPr>
            <w:tcW w:w="1561" w:type="dxa"/>
            <w:vAlign w:val="center"/>
          </w:tcPr>
          <w:p w14:paraId="261C25A0"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564" w:type="dxa"/>
            <w:vAlign w:val="center"/>
          </w:tcPr>
          <w:p w14:paraId="20DC3F6C"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4AC71EE0" w14:textId="77777777">
        <w:trPr>
          <w:trHeight w:val="397"/>
        </w:trPr>
        <w:tc>
          <w:tcPr>
            <w:tcW w:w="876" w:type="dxa"/>
            <w:vAlign w:val="center"/>
          </w:tcPr>
          <w:p w14:paraId="289F71E6"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12.</w:t>
            </w:r>
          </w:p>
        </w:tc>
        <w:tc>
          <w:tcPr>
            <w:tcW w:w="2902" w:type="dxa"/>
            <w:vAlign w:val="center"/>
          </w:tcPr>
          <w:p w14:paraId="07E15D6C" w14:textId="77777777" w:rsidR="00025C33" w:rsidRPr="00645042" w:rsidRDefault="00025C33" w:rsidP="00675278">
            <w:pPr>
              <w:shd w:val="clear" w:color="auto" w:fill="FFFFFF"/>
              <w:rPr>
                <w:rFonts w:ascii="Times New Roman" w:hAnsi="Times New Roman" w:cs="Times New Roman"/>
                <w:lang w:bidi="ar-EG"/>
              </w:rPr>
            </w:pPr>
            <w:r w:rsidRPr="00645042">
              <w:rPr>
                <w:rFonts w:ascii="Times New Roman" w:hAnsi="Times New Roman" w:cs="Times New Roman"/>
                <w:lang w:bidi="ar-EG"/>
              </w:rPr>
              <w:t xml:space="preserve">      Revision </w:t>
            </w:r>
          </w:p>
        </w:tc>
        <w:tc>
          <w:tcPr>
            <w:tcW w:w="1466" w:type="dxa"/>
          </w:tcPr>
          <w:p w14:paraId="6BC9BC0B" w14:textId="77777777" w:rsidR="00025C33" w:rsidRPr="00866CB7" w:rsidRDefault="00025C33" w:rsidP="00675278">
            <w:pPr>
              <w:spacing w:after="0" w:line="240" w:lineRule="auto"/>
              <w:ind w:left="-18"/>
              <w:jc w:val="center"/>
              <w:rPr>
                <w:rFonts w:ascii="Times New Roman" w:hAnsi="Times New Roman" w:cs="Times New Roman"/>
                <w:sz w:val="24"/>
                <w:szCs w:val="24"/>
                <w:lang w:bidi="ar-JO"/>
              </w:rPr>
            </w:pPr>
            <w:r w:rsidRPr="00EA5620">
              <w:rPr>
                <w:sz w:val="24"/>
                <w:szCs w:val="24"/>
              </w:rPr>
              <w:t>Projects, Presentation</w:t>
            </w:r>
          </w:p>
        </w:tc>
        <w:tc>
          <w:tcPr>
            <w:tcW w:w="1831" w:type="dxa"/>
            <w:vAlign w:val="center"/>
          </w:tcPr>
          <w:p w14:paraId="353FDA99" w14:textId="77777777" w:rsidR="00025C33" w:rsidRPr="00966FA0" w:rsidRDefault="00025C33" w:rsidP="00675278">
            <w:pPr>
              <w:spacing w:after="0" w:line="240" w:lineRule="auto"/>
              <w:jc w:val="center"/>
              <w:rPr>
                <w:rFonts w:ascii="Times New Roman" w:hAnsi="Times New Roman" w:cs="Times New Roman"/>
                <w:sz w:val="24"/>
                <w:szCs w:val="24"/>
                <w:lang w:bidi="ar-JO"/>
              </w:rPr>
            </w:pPr>
            <w:r w:rsidRPr="00EA5620">
              <w:rPr>
                <w:sz w:val="24"/>
                <w:szCs w:val="24"/>
              </w:rPr>
              <w:t>Exams</w:t>
            </w:r>
          </w:p>
        </w:tc>
        <w:tc>
          <w:tcPr>
            <w:tcW w:w="1561" w:type="dxa"/>
            <w:vAlign w:val="center"/>
          </w:tcPr>
          <w:p w14:paraId="6DB1E8EF"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564" w:type="dxa"/>
            <w:vAlign w:val="center"/>
          </w:tcPr>
          <w:p w14:paraId="5D42125B" w14:textId="77777777" w:rsidR="00025C33" w:rsidRPr="00966FA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03FCDFAC" w14:textId="77777777">
        <w:trPr>
          <w:trHeight w:val="397"/>
        </w:trPr>
        <w:tc>
          <w:tcPr>
            <w:tcW w:w="876" w:type="dxa"/>
            <w:vAlign w:val="center"/>
          </w:tcPr>
          <w:p w14:paraId="53F84DD7"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13.</w:t>
            </w:r>
          </w:p>
        </w:tc>
        <w:tc>
          <w:tcPr>
            <w:tcW w:w="2902" w:type="dxa"/>
            <w:vAlign w:val="center"/>
          </w:tcPr>
          <w:p w14:paraId="77CF2278" w14:textId="77777777" w:rsidR="00025C33" w:rsidRPr="00645042" w:rsidRDefault="00025C33" w:rsidP="00675278">
            <w:pPr>
              <w:shd w:val="clear" w:color="auto" w:fill="FFFFFF"/>
              <w:rPr>
                <w:rFonts w:ascii="Times New Roman" w:hAnsi="Times New Roman" w:cs="Times New Roman"/>
                <w:lang w:bidi="ar-EG"/>
              </w:rPr>
            </w:pPr>
            <w:r w:rsidRPr="00645042">
              <w:rPr>
                <w:rFonts w:ascii="Times New Roman" w:hAnsi="Times New Roman" w:cs="Times New Roman"/>
                <w:lang w:bidi="ar-EG"/>
              </w:rPr>
              <w:t xml:space="preserve">     Revision       </w:t>
            </w:r>
          </w:p>
        </w:tc>
        <w:tc>
          <w:tcPr>
            <w:tcW w:w="1466" w:type="dxa"/>
          </w:tcPr>
          <w:p w14:paraId="606A4EFA" w14:textId="77777777" w:rsidR="00025C33" w:rsidRPr="00966FA0" w:rsidRDefault="00025C33" w:rsidP="00675278">
            <w:pPr>
              <w:spacing w:after="0" w:line="240" w:lineRule="auto"/>
              <w:ind w:left="-18"/>
              <w:rPr>
                <w:rFonts w:ascii="Times New Roman" w:hAnsi="Times New Roman" w:cs="Times New Roman"/>
                <w:sz w:val="24"/>
                <w:szCs w:val="24"/>
                <w:lang w:bidi="ar-JO"/>
              </w:rPr>
            </w:pPr>
            <w:r w:rsidRPr="00EA5620">
              <w:rPr>
                <w:sz w:val="24"/>
                <w:szCs w:val="24"/>
              </w:rPr>
              <w:t>Projects, Presentation</w:t>
            </w:r>
          </w:p>
        </w:tc>
        <w:tc>
          <w:tcPr>
            <w:tcW w:w="1831" w:type="dxa"/>
            <w:vAlign w:val="center"/>
          </w:tcPr>
          <w:p w14:paraId="6964B08C" w14:textId="77777777" w:rsidR="00025C33" w:rsidRPr="00966FA0" w:rsidRDefault="00025C33" w:rsidP="00675278">
            <w:pPr>
              <w:spacing w:after="0" w:line="240" w:lineRule="auto"/>
              <w:jc w:val="center"/>
              <w:rPr>
                <w:rFonts w:ascii="Times New Roman" w:hAnsi="Times New Roman" w:cs="Times New Roman"/>
                <w:sz w:val="24"/>
                <w:szCs w:val="24"/>
                <w:lang w:bidi="ar-JO"/>
              </w:rPr>
            </w:pPr>
            <w:r w:rsidRPr="00EA5620">
              <w:rPr>
                <w:sz w:val="24"/>
                <w:szCs w:val="24"/>
              </w:rPr>
              <w:t>Exams</w:t>
            </w:r>
          </w:p>
        </w:tc>
        <w:tc>
          <w:tcPr>
            <w:tcW w:w="1561" w:type="dxa"/>
            <w:vAlign w:val="center"/>
          </w:tcPr>
          <w:p w14:paraId="56D5E1FF"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1564" w:type="dxa"/>
            <w:vAlign w:val="center"/>
          </w:tcPr>
          <w:p w14:paraId="664BC621" w14:textId="77777777" w:rsidR="00025C33" w:rsidRPr="00D042EE"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025C33" w:rsidRPr="00D042EE" w14:paraId="1AEFF5F7" w14:textId="77777777">
        <w:trPr>
          <w:trHeight w:val="397"/>
        </w:trPr>
        <w:tc>
          <w:tcPr>
            <w:tcW w:w="876" w:type="dxa"/>
            <w:vAlign w:val="center"/>
          </w:tcPr>
          <w:p w14:paraId="171D6A61"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14.</w:t>
            </w:r>
          </w:p>
        </w:tc>
        <w:tc>
          <w:tcPr>
            <w:tcW w:w="2902" w:type="dxa"/>
            <w:vAlign w:val="center"/>
          </w:tcPr>
          <w:p w14:paraId="5E86DB1C"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466" w:type="dxa"/>
          </w:tcPr>
          <w:p w14:paraId="7690B323" w14:textId="77777777" w:rsidR="00025C33" w:rsidRPr="00966FA0" w:rsidRDefault="00025C33" w:rsidP="00C229DE">
            <w:pPr>
              <w:spacing w:after="0" w:line="240" w:lineRule="auto"/>
              <w:ind w:left="-18"/>
              <w:rPr>
                <w:rFonts w:ascii="Times New Roman" w:hAnsi="Times New Roman" w:cs="Times New Roman"/>
                <w:sz w:val="24"/>
                <w:szCs w:val="24"/>
                <w:lang w:bidi="ar-JO"/>
              </w:rPr>
            </w:pPr>
          </w:p>
        </w:tc>
        <w:tc>
          <w:tcPr>
            <w:tcW w:w="1831" w:type="dxa"/>
            <w:vAlign w:val="center"/>
          </w:tcPr>
          <w:p w14:paraId="28352A1F"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561" w:type="dxa"/>
            <w:vAlign w:val="center"/>
          </w:tcPr>
          <w:p w14:paraId="1A9DAA07"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p>
        </w:tc>
        <w:tc>
          <w:tcPr>
            <w:tcW w:w="1564" w:type="dxa"/>
            <w:vAlign w:val="center"/>
          </w:tcPr>
          <w:p w14:paraId="2D907BF3"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r>
      <w:tr w:rsidR="00025C33" w:rsidRPr="00D042EE" w14:paraId="67AAEB4A" w14:textId="77777777">
        <w:trPr>
          <w:trHeight w:val="397"/>
        </w:trPr>
        <w:tc>
          <w:tcPr>
            <w:tcW w:w="876" w:type="dxa"/>
            <w:vAlign w:val="center"/>
          </w:tcPr>
          <w:p w14:paraId="02BBD2A9"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15.</w:t>
            </w:r>
          </w:p>
        </w:tc>
        <w:tc>
          <w:tcPr>
            <w:tcW w:w="7760" w:type="dxa"/>
            <w:gridSpan w:val="4"/>
            <w:vAlign w:val="center"/>
          </w:tcPr>
          <w:p w14:paraId="7A8D4D45"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 xml:space="preserve">Final exam </w:t>
            </w:r>
          </w:p>
        </w:tc>
        <w:tc>
          <w:tcPr>
            <w:tcW w:w="1564" w:type="dxa"/>
            <w:vAlign w:val="center"/>
          </w:tcPr>
          <w:p w14:paraId="19DA52E5"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r>
      <w:tr w:rsidR="00025C33" w:rsidRPr="00D042EE" w14:paraId="51368F77" w14:textId="77777777">
        <w:trPr>
          <w:trHeight w:val="397"/>
        </w:trPr>
        <w:tc>
          <w:tcPr>
            <w:tcW w:w="876" w:type="dxa"/>
            <w:vAlign w:val="center"/>
          </w:tcPr>
          <w:p w14:paraId="23115664" w14:textId="77777777" w:rsidR="00025C33" w:rsidRPr="00D042EE" w:rsidRDefault="00025C33" w:rsidP="00D042EE">
            <w:pPr>
              <w:spacing w:after="0" w:line="240" w:lineRule="auto"/>
              <w:jc w:val="center"/>
              <w:rPr>
                <w:rFonts w:ascii="Times New Roman" w:hAnsi="Times New Roman" w:cs="Times New Roman"/>
                <w:sz w:val="24"/>
                <w:szCs w:val="24"/>
                <w:lang w:bidi="ar-JO"/>
              </w:rPr>
            </w:pPr>
            <w:r w:rsidRPr="00D042EE">
              <w:rPr>
                <w:rFonts w:ascii="Times New Roman" w:hAnsi="Times New Roman" w:cs="Times New Roman"/>
                <w:b/>
                <w:bCs/>
                <w:sz w:val="24"/>
                <w:szCs w:val="24"/>
                <w:lang w:bidi="ar-JO"/>
              </w:rPr>
              <w:t>16.</w:t>
            </w:r>
          </w:p>
        </w:tc>
        <w:tc>
          <w:tcPr>
            <w:tcW w:w="2902" w:type="dxa"/>
            <w:vAlign w:val="center"/>
          </w:tcPr>
          <w:p w14:paraId="6B2C125E"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466" w:type="dxa"/>
          </w:tcPr>
          <w:p w14:paraId="14C98A66"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p>
        </w:tc>
        <w:tc>
          <w:tcPr>
            <w:tcW w:w="1831" w:type="dxa"/>
            <w:vAlign w:val="center"/>
          </w:tcPr>
          <w:p w14:paraId="12CF346A"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561" w:type="dxa"/>
            <w:vAlign w:val="center"/>
          </w:tcPr>
          <w:p w14:paraId="321A7351" w14:textId="77777777" w:rsidR="00025C33" w:rsidRPr="00966FA0" w:rsidRDefault="00025C33" w:rsidP="0049670C">
            <w:pPr>
              <w:spacing w:after="0" w:line="240" w:lineRule="auto"/>
              <w:jc w:val="center"/>
              <w:rPr>
                <w:rFonts w:ascii="Times New Roman" w:hAnsi="Times New Roman" w:cs="Times New Roman"/>
                <w:b/>
                <w:bCs/>
                <w:sz w:val="24"/>
                <w:szCs w:val="24"/>
                <w:lang w:bidi="ar-JO"/>
              </w:rPr>
            </w:pPr>
          </w:p>
        </w:tc>
        <w:tc>
          <w:tcPr>
            <w:tcW w:w="1564" w:type="dxa"/>
            <w:vAlign w:val="center"/>
          </w:tcPr>
          <w:p w14:paraId="3BC6B5BB"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r>
      <w:tr w:rsidR="00025C33" w:rsidRPr="00D042EE" w14:paraId="3CE64E48" w14:textId="77777777">
        <w:trPr>
          <w:trHeight w:val="397"/>
        </w:trPr>
        <w:tc>
          <w:tcPr>
            <w:tcW w:w="876" w:type="dxa"/>
            <w:vAlign w:val="center"/>
          </w:tcPr>
          <w:p w14:paraId="352A9B7A"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c>
          <w:tcPr>
            <w:tcW w:w="2902" w:type="dxa"/>
            <w:vAlign w:val="center"/>
          </w:tcPr>
          <w:p w14:paraId="3E9B6998"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466" w:type="dxa"/>
          </w:tcPr>
          <w:p w14:paraId="6B2EB0A0"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p>
        </w:tc>
        <w:tc>
          <w:tcPr>
            <w:tcW w:w="1831" w:type="dxa"/>
            <w:vAlign w:val="center"/>
          </w:tcPr>
          <w:p w14:paraId="793AE41B"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561" w:type="dxa"/>
            <w:vAlign w:val="center"/>
          </w:tcPr>
          <w:p w14:paraId="634DD4EB"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p>
        </w:tc>
        <w:tc>
          <w:tcPr>
            <w:tcW w:w="1564" w:type="dxa"/>
            <w:vAlign w:val="center"/>
          </w:tcPr>
          <w:p w14:paraId="3BEE37FA"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r>
      <w:tr w:rsidR="00025C33" w:rsidRPr="00D042EE" w14:paraId="47A19896" w14:textId="77777777">
        <w:trPr>
          <w:trHeight w:val="397"/>
        </w:trPr>
        <w:tc>
          <w:tcPr>
            <w:tcW w:w="876" w:type="dxa"/>
            <w:vAlign w:val="center"/>
          </w:tcPr>
          <w:p w14:paraId="6A55FF8A"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c>
          <w:tcPr>
            <w:tcW w:w="2902" w:type="dxa"/>
            <w:vAlign w:val="center"/>
          </w:tcPr>
          <w:p w14:paraId="003933BE"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466" w:type="dxa"/>
          </w:tcPr>
          <w:p w14:paraId="2D82B500"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p>
        </w:tc>
        <w:tc>
          <w:tcPr>
            <w:tcW w:w="1831" w:type="dxa"/>
            <w:vAlign w:val="center"/>
          </w:tcPr>
          <w:p w14:paraId="0A668497"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561" w:type="dxa"/>
            <w:vAlign w:val="center"/>
          </w:tcPr>
          <w:p w14:paraId="19F95093" w14:textId="77777777" w:rsidR="00025C33" w:rsidRPr="00966FA0" w:rsidRDefault="00025C33" w:rsidP="00C229DE">
            <w:pPr>
              <w:spacing w:after="0" w:line="240" w:lineRule="auto"/>
              <w:jc w:val="center"/>
              <w:rPr>
                <w:rFonts w:ascii="Times New Roman" w:hAnsi="Times New Roman" w:cs="Times New Roman"/>
                <w:b/>
                <w:bCs/>
                <w:sz w:val="24"/>
                <w:szCs w:val="24"/>
                <w:lang w:bidi="ar-JO"/>
              </w:rPr>
            </w:pPr>
          </w:p>
        </w:tc>
        <w:tc>
          <w:tcPr>
            <w:tcW w:w="1564" w:type="dxa"/>
            <w:vAlign w:val="center"/>
          </w:tcPr>
          <w:p w14:paraId="0C94E854"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r>
      <w:tr w:rsidR="00025C33" w:rsidRPr="00D042EE" w14:paraId="10A7BA4B" w14:textId="77777777">
        <w:trPr>
          <w:trHeight w:val="397"/>
        </w:trPr>
        <w:tc>
          <w:tcPr>
            <w:tcW w:w="876" w:type="dxa"/>
            <w:vAlign w:val="center"/>
          </w:tcPr>
          <w:p w14:paraId="1D678391"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c>
          <w:tcPr>
            <w:tcW w:w="2902" w:type="dxa"/>
            <w:vAlign w:val="center"/>
          </w:tcPr>
          <w:p w14:paraId="272F19AF"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466" w:type="dxa"/>
          </w:tcPr>
          <w:p w14:paraId="54F91767" w14:textId="77777777" w:rsidR="00025C33" w:rsidRPr="00866CB7" w:rsidRDefault="00025C33" w:rsidP="00C229DE">
            <w:pPr>
              <w:spacing w:after="0" w:line="240" w:lineRule="auto"/>
              <w:ind w:left="-18"/>
              <w:jc w:val="center"/>
              <w:rPr>
                <w:rFonts w:ascii="Times New Roman" w:hAnsi="Times New Roman" w:cs="Times New Roman"/>
                <w:sz w:val="24"/>
                <w:szCs w:val="24"/>
                <w:lang w:bidi="ar-JO"/>
              </w:rPr>
            </w:pPr>
          </w:p>
        </w:tc>
        <w:tc>
          <w:tcPr>
            <w:tcW w:w="1831" w:type="dxa"/>
            <w:vAlign w:val="center"/>
          </w:tcPr>
          <w:p w14:paraId="7303B989" w14:textId="77777777" w:rsidR="00025C33" w:rsidRPr="00D042EE" w:rsidRDefault="00025C33" w:rsidP="00D042EE">
            <w:pPr>
              <w:spacing w:after="0" w:line="240" w:lineRule="auto"/>
              <w:jc w:val="center"/>
              <w:rPr>
                <w:rFonts w:ascii="Times New Roman" w:hAnsi="Times New Roman" w:cs="Times New Roman"/>
                <w:sz w:val="24"/>
                <w:szCs w:val="24"/>
                <w:lang w:bidi="ar-JO"/>
              </w:rPr>
            </w:pPr>
          </w:p>
        </w:tc>
        <w:tc>
          <w:tcPr>
            <w:tcW w:w="1561" w:type="dxa"/>
            <w:vAlign w:val="center"/>
          </w:tcPr>
          <w:p w14:paraId="70F1A4EB"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c>
          <w:tcPr>
            <w:tcW w:w="1564" w:type="dxa"/>
            <w:vAlign w:val="center"/>
          </w:tcPr>
          <w:p w14:paraId="0150B7CC" w14:textId="77777777" w:rsidR="00025C33" w:rsidRPr="00D042EE" w:rsidRDefault="00025C33" w:rsidP="00D042EE">
            <w:pPr>
              <w:spacing w:after="0" w:line="240" w:lineRule="auto"/>
              <w:jc w:val="center"/>
              <w:rPr>
                <w:rFonts w:ascii="Times New Roman" w:hAnsi="Times New Roman" w:cs="Times New Roman"/>
                <w:b/>
                <w:bCs/>
                <w:sz w:val="24"/>
                <w:szCs w:val="24"/>
                <w:lang w:bidi="ar-JO"/>
              </w:rPr>
            </w:pPr>
          </w:p>
        </w:tc>
      </w:tr>
      <w:bookmarkEnd w:id="0"/>
    </w:tbl>
    <w:p w14:paraId="0DA29708" w14:textId="77777777" w:rsidR="00025C33" w:rsidRDefault="00025C33"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7050"/>
      </w:tblGrid>
      <w:tr w:rsidR="00025C33" w:rsidRPr="00D042EE" w14:paraId="7387162D"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0"/>
              <w:gridCol w:w="2475"/>
              <w:gridCol w:w="1036"/>
              <w:gridCol w:w="2970"/>
              <w:gridCol w:w="524"/>
              <w:gridCol w:w="464"/>
              <w:gridCol w:w="464"/>
              <w:gridCol w:w="455"/>
              <w:gridCol w:w="1138"/>
            </w:tblGrid>
            <w:tr w:rsidR="00025C33" w:rsidRPr="00D042EE" w14:paraId="683A19A5"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3188CD56"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lastRenderedPageBreak/>
                    <w:t>Plan of Course Evaluation</w:t>
                  </w:r>
                </w:p>
              </w:tc>
            </w:tr>
            <w:tr w:rsidR="00025C33" w:rsidRPr="00D042EE" w14:paraId="4C70D954" w14:textId="77777777" w:rsidTr="00024286">
              <w:trPr>
                <w:trHeight w:val="397"/>
              </w:trPr>
              <w:tc>
                <w:tcPr>
                  <w:tcW w:w="3155"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17F6B662" w14:textId="77777777" w:rsidR="00025C33" w:rsidRDefault="00025C33">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36"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6EBF8AE4"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6015"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45403CFF"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025C33" w:rsidRPr="00D042EE" w14:paraId="1FE3CFFC" w14:textId="77777777" w:rsidTr="0002428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204E4B6D" w14:textId="77777777" w:rsidR="00025C33" w:rsidRDefault="00025C33">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76B05B41" w14:textId="77777777" w:rsidR="00025C33" w:rsidRDefault="00025C33">
                  <w:pPr>
                    <w:spacing w:after="0"/>
                    <w:rPr>
                      <w:rFonts w:ascii="Times New Roman" w:hAnsi="Times New Roman" w:cs="Times New Roman"/>
                      <w:b/>
                      <w:bCs/>
                      <w:color w:val="000000"/>
                      <w:sz w:val="28"/>
                      <w:szCs w:val="28"/>
                      <w:lang w:bidi="ar-JO"/>
                    </w:rPr>
                  </w:pPr>
                </w:p>
              </w:tc>
              <w:tc>
                <w:tcPr>
                  <w:tcW w:w="2970" w:type="dxa"/>
                  <w:tcBorders>
                    <w:top w:val="single" w:sz="4" w:space="0" w:color="auto"/>
                    <w:left w:val="single" w:sz="4" w:space="0" w:color="auto"/>
                    <w:bottom w:val="double" w:sz="4" w:space="0" w:color="auto"/>
                    <w:right w:val="single" w:sz="4" w:space="0" w:color="auto"/>
                  </w:tcBorders>
                  <w:shd w:val="clear" w:color="auto" w:fill="D9D9D9"/>
                  <w:vAlign w:val="center"/>
                </w:tcPr>
                <w:p w14:paraId="66A9B177"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p>
              </w:tc>
              <w:tc>
                <w:tcPr>
                  <w:tcW w:w="524" w:type="dxa"/>
                  <w:tcBorders>
                    <w:top w:val="single" w:sz="4" w:space="0" w:color="auto"/>
                    <w:left w:val="single" w:sz="4" w:space="0" w:color="auto"/>
                    <w:bottom w:val="double" w:sz="4" w:space="0" w:color="auto"/>
                    <w:right w:val="single" w:sz="4" w:space="0" w:color="auto"/>
                  </w:tcBorders>
                  <w:shd w:val="clear" w:color="auto" w:fill="D9D9D9"/>
                  <w:vAlign w:val="center"/>
                </w:tcPr>
                <w:p w14:paraId="170A0EF4"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p>
              </w:tc>
              <w:tc>
                <w:tcPr>
                  <w:tcW w:w="464" w:type="dxa"/>
                  <w:tcBorders>
                    <w:top w:val="single" w:sz="4" w:space="0" w:color="auto"/>
                    <w:left w:val="single" w:sz="4" w:space="0" w:color="auto"/>
                    <w:bottom w:val="double" w:sz="4" w:space="0" w:color="auto"/>
                    <w:right w:val="single" w:sz="4" w:space="0" w:color="auto"/>
                  </w:tcBorders>
                  <w:shd w:val="clear" w:color="auto" w:fill="D9D9D9"/>
                  <w:vAlign w:val="center"/>
                </w:tcPr>
                <w:p w14:paraId="77EC6F9E"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p>
              </w:tc>
              <w:tc>
                <w:tcPr>
                  <w:tcW w:w="464" w:type="dxa"/>
                  <w:tcBorders>
                    <w:top w:val="single" w:sz="4" w:space="0" w:color="auto"/>
                    <w:left w:val="single" w:sz="4" w:space="0" w:color="auto"/>
                    <w:bottom w:val="double" w:sz="4" w:space="0" w:color="auto"/>
                    <w:right w:val="single" w:sz="4" w:space="0" w:color="auto"/>
                  </w:tcBorders>
                  <w:shd w:val="clear" w:color="auto" w:fill="D9D9D9"/>
                  <w:vAlign w:val="center"/>
                </w:tcPr>
                <w:p w14:paraId="4482FD74"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p>
              </w:tc>
              <w:tc>
                <w:tcPr>
                  <w:tcW w:w="455" w:type="dxa"/>
                  <w:tcBorders>
                    <w:top w:val="single" w:sz="4" w:space="0" w:color="auto"/>
                    <w:left w:val="single" w:sz="4" w:space="0" w:color="auto"/>
                    <w:bottom w:val="double" w:sz="4" w:space="0" w:color="auto"/>
                    <w:right w:val="single" w:sz="4" w:space="0" w:color="auto"/>
                  </w:tcBorders>
                  <w:shd w:val="clear" w:color="auto" w:fill="D9D9D9"/>
                </w:tcPr>
                <w:p w14:paraId="70422B1F"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p>
              </w:tc>
              <w:tc>
                <w:tcPr>
                  <w:tcW w:w="1138" w:type="dxa"/>
                  <w:tcBorders>
                    <w:top w:val="single" w:sz="4" w:space="0" w:color="auto"/>
                    <w:left w:val="single" w:sz="4" w:space="0" w:color="auto"/>
                    <w:bottom w:val="double" w:sz="4" w:space="0" w:color="auto"/>
                    <w:right w:val="double" w:sz="4" w:space="0" w:color="auto"/>
                  </w:tcBorders>
                  <w:shd w:val="clear" w:color="auto" w:fill="D9D9D9"/>
                </w:tcPr>
                <w:p w14:paraId="357D3840" w14:textId="77777777" w:rsidR="00025C33" w:rsidRDefault="00025C33">
                  <w:pPr>
                    <w:bidi/>
                    <w:spacing w:before="120" w:after="0" w:line="240" w:lineRule="auto"/>
                    <w:jc w:val="center"/>
                    <w:rPr>
                      <w:rFonts w:ascii="Times New Roman" w:hAnsi="Times New Roman" w:cs="Times New Roman"/>
                      <w:b/>
                      <w:bCs/>
                      <w:color w:val="000000"/>
                      <w:sz w:val="28"/>
                      <w:szCs w:val="28"/>
                      <w:lang w:bidi="ar-JO"/>
                    </w:rPr>
                  </w:pPr>
                </w:p>
              </w:tc>
            </w:tr>
            <w:tr w:rsidR="00025C33" w:rsidRPr="00D042EE" w14:paraId="56DB93A9" w14:textId="77777777" w:rsidTr="00024286">
              <w:trPr>
                <w:trHeight w:val="397"/>
              </w:trPr>
              <w:tc>
                <w:tcPr>
                  <w:tcW w:w="3155"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01AEBD22" w14:textId="77777777" w:rsidR="00025C33" w:rsidRDefault="00025C33" w:rsidP="0049670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36" w:type="dxa"/>
                  <w:tcBorders>
                    <w:top w:val="double" w:sz="4" w:space="0" w:color="auto"/>
                    <w:left w:val="single" w:sz="4" w:space="0" w:color="auto"/>
                    <w:bottom w:val="single" w:sz="4" w:space="0" w:color="auto"/>
                    <w:right w:val="double" w:sz="4" w:space="0" w:color="auto"/>
                  </w:tcBorders>
                  <w:vAlign w:val="center"/>
                </w:tcPr>
                <w:p w14:paraId="279A78E0" w14:textId="77777777" w:rsidR="00025C33" w:rsidRDefault="00025C33" w:rsidP="0049670C">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70" w:type="dxa"/>
                  <w:tcBorders>
                    <w:top w:val="double" w:sz="4" w:space="0" w:color="auto"/>
                    <w:left w:val="double" w:sz="4" w:space="0" w:color="auto"/>
                    <w:bottom w:val="single" w:sz="4" w:space="0" w:color="auto"/>
                    <w:right w:val="single" w:sz="4" w:space="0" w:color="auto"/>
                  </w:tcBorders>
                  <w:vAlign w:val="center"/>
                </w:tcPr>
                <w:p w14:paraId="6C1BF3B4"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524" w:type="dxa"/>
                  <w:tcBorders>
                    <w:top w:val="double" w:sz="4" w:space="0" w:color="auto"/>
                    <w:left w:val="single" w:sz="4" w:space="0" w:color="auto"/>
                    <w:bottom w:val="single" w:sz="4" w:space="0" w:color="auto"/>
                    <w:right w:val="single" w:sz="4" w:space="0" w:color="auto"/>
                  </w:tcBorders>
                  <w:vAlign w:val="center"/>
                </w:tcPr>
                <w:p w14:paraId="0761386E"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double" w:sz="4" w:space="0" w:color="auto"/>
                    <w:left w:val="single" w:sz="4" w:space="0" w:color="auto"/>
                    <w:bottom w:val="single" w:sz="4" w:space="0" w:color="auto"/>
                    <w:right w:val="single" w:sz="4" w:space="0" w:color="auto"/>
                  </w:tcBorders>
                  <w:vAlign w:val="center"/>
                </w:tcPr>
                <w:p w14:paraId="37BE8723"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double" w:sz="4" w:space="0" w:color="auto"/>
                    <w:left w:val="single" w:sz="4" w:space="0" w:color="auto"/>
                    <w:bottom w:val="single" w:sz="4" w:space="0" w:color="auto"/>
                    <w:right w:val="single" w:sz="4" w:space="0" w:color="auto"/>
                  </w:tcBorders>
                  <w:vAlign w:val="center"/>
                </w:tcPr>
                <w:p w14:paraId="235325E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double" w:sz="4" w:space="0" w:color="auto"/>
                    <w:left w:val="single" w:sz="4" w:space="0" w:color="auto"/>
                    <w:bottom w:val="single" w:sz="4" w:space="0" w:color="auto"/>
                    <w:right w:val="single" w:sz="4" w:space="0" w:color="auto"/>
                  </w:tcBorders>
                </w:tcPr>
                <w:p w14:paraId="47E0EC4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double" w:sz="4" w:space="0" w:color="auto"/>
                    <w:left w:val="single" w:sz="4" w:space="0" w:color="auto"/>
                    <w:bottom w:val="single" w:sz="4" w:space="0" w:color="auto"/>
                    <w:right w:val="double" w:sz="4" w:space="0" w:color="auto"/>
                  </w:tcBorders>
                </w:tcPr>
                <w:p w14:paraId="1AD41FFB"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2F04C632" w14:textId="77777777" w:rsidTr="00024286">
              <w:trPr>
                <w:trHeight w:val="397"/>
              </w:trPr>
              <w:tc>
                <w:tcPr>
                  <w:tcW w:w="3155"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40BC8C11" w14:textId="77777777" w:rsidR="00025C33" w:rsidRDefault="00025C33" w:rsidP="0049670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36" w:type="dxa"/>
                  <w:tcBorders>
                    <w:top w:val="single" w:sz="4" w:space="0" w:color="auto"/>
                    <w:left w:val="single" w:sz="4" w:space="0" w:color="auto"/>
                    <w:bottom w:val="single" w:sz="4" w:space="0" w:color="auto"/>
                    <w:right w:val="double" w:sz="4" w:space="0" w:color="auto"/>
                  </w:tcBorders>
                  <w:vAlign w:val="center"/>
                </w:tcPr>
                <w:p w14:paraId="1C56419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single" w:sz="4" w:space="0" w:color="auto"/>
                    <w:right w:val="single" w:sz="4" w:space="0" w:color="auto"/>
                  </w:tcBorders>
                  <w:vAlign w:val="center"/>
                </w:tcPr>
                <w:p w14:paraId="341E25E7"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single" w:sz="4" w:space="0" w:color="auto"/>
                    <w:right w:val="single" w:sz="4" w:space="0" w:color="auto"/>
                  </w:tcBorders>
                  <w:vAlign w:val="center"/>
                </w:tcPr>
                <w:p w14:paraId="03A0DAAD"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4CF1C47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720AC3BF"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22047145"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1F7A39B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659C6D96" w14:textId="77777777" w:rsidTr="00024286">
              <w:trPr>
                <w:trHeight w:val="397"/>
              </w:trPr>
              <w:tc>
                <w:tcPr>
                  <w:tcW w:w="3155"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65344627" w14:textId="77777777" w:rsidR="00025C33" w:rsidRDefault="00025C33" w:rsidP="0049670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36" w:type="dxa"/>
                  <w:tcBorders>
                    <w:top w:val="single" w:sz="4" w:space="0" w:color="auto"/>
                    <w:left w:val="single" w:sz="4" w:space="0" w:color="auto"/>
                    <w:bottom w:val="single" w:sz="4" w:space="0" w:color="auto"/>
                    <w:right w:val="double" w:sz="4" w:space="0" w:color="auto"/>
                  </w:tcBorders>
                  <w:vAlign w:val="center"/>
                </w:tcPr>
                <w:p w14:paraId="217425C7"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70" w:type="dxa"/>
                  <w:tcBorders>
                    <w:top w:val="single" w:sz="4" w:space="0" w:color="auto"/>
                    <w:left w:val="double" w:sz="4" w:space="0" w:color="auto"/>
                    <w:bottom w:val="single" w:sz="4" w:space="0" w:color="auto"/>
                    <w:right w:val="single" w:sz="4" w:space="0" w:color="auto"/>
                  </w:tcBorders>
                  <w:vAlign w:val="center"/>
                </w:tcPr>
                <w:p w14:paraId="7FDA1470"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524" w:type="dxa"/>
                  <w:tcBorders>
                    <w:top w:val="single" w:sz="4" w:space="0" w:color="auto"/>
                    <w:left w:val="single" w:sz="4" w:space="0" w:color="auto"/>
                    <w:bottom w:val="single" w:sz="4" w:space="0" w:color="auto"/>
                    <w:right w:val="single" w:sz="4" w:space="0" w:color="auto"/>
                  </w:tcBorders>
                  <w:vAlign w:val="center"/>
                </w:tcPr>
                <w:p w14:paraId="6C4F020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2E0D8B67"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58A9C58F"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040CE24F"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7D529EA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2975A797" w14:textId="77777777" w:rsidTr="00024286">
              <w:trPr>
                <w:trHeight w:val="397"/>
              </w:trPr>
              <w:tc>
                <w:tcPr>
                  <w:tcW w:w="3155"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3D25114C" w14:textId="77777777" w:rsidR="00025C33" w:rsidRDefault="00025C33" w:rsidP="0049670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36" w:type="dxa"/>
                  <w:tcBorders>
                    <w:top w:val="single" w:sz="4" w:space="0" w:color="auto"/>
                    <w:left w:val="single" w:sz="4" w:space="0" w:color="auto"/>
                    <w:bottom w:val="single" w:sz="4" w:space="0" w:color="auto"/>
                    <w:right w:val="double" w:sz="4" w:space="0" w:color="auto"/>
                  </w:tcBorders>
                  <w:vAlign w:val="center"/>
                </w:tcPr>
                <w:p w14:paraId="52156979"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6015" w:type="dxa"/>
                  <w:gridSpan w:val="6"/>
                  <w:tcBorders>
                    <w:top w:val="single" w:sz="4" w:space="0" w:color="auto"/>
                    <w:left w:val="double" w:sz="4" w:space="0" w:color="auto"/>
                    <w:bottom w:val="double" w:sz="4" w:space="0" w:color="auto"/>
                    <w:right w:val="double" w:sz="4" w:space="0" w:color="auto"/>
                  </w:tcBorders>
                  <w:vAlign w:val="center"/>
                </w:tcPr>
                <w:p w14:paraId="1A7C3122"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7253B3FF" w14:textId="77777777" w:rsidTr="00024286">
              <w:trPr>
                <w:trHeight w:val="397"/>
              </w:trPr>
              <w:tc>
                <w:tcPr>
                  <w:tcW w:w="680"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21AB1536" w14:textId="77777777" w:rsidR="00025C33" w:rsidRDefault="00025C33" w:rsidP="0049670C">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3B598BCA"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36" w:type="dxa"/>
                  <w:tcBorders>
                    <w:top w:val="single" w:sz="4" w:space="0" w:color="auto"/>
                    <w:left w:val="single" w:sz="4" w:space="0" w:color="auto"/>
                    <w:bottom w:val="single" w:sz="4" w:space="0" w:color="auto"/>
                    <w:right w:val="double" w:sz="4" w:space="0" w:color="auto"/>
                  </w:tcBorders>
                  <w:vAlign w:val="center"/>
                </w:tcPr>
                <w:p w14:paraId="75548FAF"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w:t>
                  </w:r>
                </w:p>
              </w:tc>
              <w:tc>
                <w:tcPr>
                  <w:tcW w:w="2970" w:type="dxa"/>
                  <w:tcBorders>
                    <w:top w:val="single" w:sz="4" w:space="0" w:color="auto"/>
                    <w:left w:val="double" w:sz="4" w:space="0" w:color="auto"/>
                    <w:bottom w:val="single" w:sz="4" w:space="0" w:color="auto"/>
                    <w:right w:val="single" w:sz="4" w:space="0" w:color="auto"/>
                  </w:tcBorders>
                  <w:vAlign w:val="center"/>
                </w:tcPr>
                <w:p w14:paraId="48191B78" w14:textId="77777777" w:rsidR="00025C33" w:rsidRDefault="00025C33" w:rsidP="0049670C">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B1.B2,B3C1</w:t>
                  </w:r>
                </w:p>
              </w:tc>
              <w:tc>
                <w:tcPr>
                  <w:tcW w:w="524" w:type="dxa"/>
                  <w:tcBorders>
                    <w:top w:val="single" w:sz="4" w:space="0" w:color="auto"/>
                    <w:left w:val="single" w:sz="4" w:space="0" w:color="auto"/>
                    <w:bottom w:val="single" w:sz="4" w:space="0" w:color="auto"/>
                    <w:right w:val="single" w:sz="4" w:space="0" w:color="auto"/>
                  </w:tcBorders>
                  <w:vAlign w:val="center"/>
                </w:tcPr>
                <w:p w14:paraId="063F9DD8"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5197136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2BCF34A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472397ED"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3B882DD9"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51FAC108"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02D397F"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32037A5B"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36" w:type="dxa"/>
                  <w:tcBorders>
                    <w:top w:val="single" w:sz="4" w:space="0" w:color="auto"/>
                    <w:left w:val="single" w:sz="4" w:space="0" w:color="auto"/>
                    <w:bottom w:val="single" w:sz="4" w:space="0" w:color="auto"/>
                    <w:right w:val="double" w:sz="4" w:space="0" w:color="auto"/>
                  </w:tcBorders>
                  <w:vAlign w:val="center"/>
                </w:tcPr>
                <w:p w14:paraId="4A79B7E5"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single" w:sz="4" w:space="0" w:color="auto"/>
                    <w:right w:val="single" w:sz="4" w:space="0" w:color="auto"/>
                  </w:tcBorders>
                  <w:vAlign w:val="center"/>
                </w:tcPr>
                <w:p w14:paraId="3A90A6EE"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single" w:sz="4" w:space="0" w:color="auto"/>
                    <w:right w:val="single" w:sz="4" w:space="0" w:color="auto"/>
                  </w:tcBorders>
                  <w:vAlign w:val="center"/>
                </w:tcPr>
                <w:p w14:paraId="5A60D10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4F3FC7D8"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5CE27C3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77C32BA7"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156EAD4B"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10AC4AB1"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BCC1EE2"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00C988D1"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36" w:type="dxa"/>
                  <w:tcBorders>
                    <w:top w:val="single" w:sz="4" w:space="0" w:color="auto"/>
                    <w:left w:val="single" w:sz="4" w:space="0" w:color="auto"/>
                    <w:bottom w:val="single" w:sz="4" w:space="0" w:color="auto"/>
                    <w:right w:val="double" w:sz="4" w:space="0" w:color="auto"/>
                  </w:tcBorders>
                  <w:vAlign w:val="center"/>
                </w:tcPr>
                <w:p w14:paraId="4E925CB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single" w:sz="4" w:space="0" w:color="auto"/>
                    <w:right w:val="single" w:sz="4" w:space="0" w:color="auto"/>
                  </w:tcBorders>
                  <w:vAlign w:val="center"/>
                </w:tcPr>
                <w:p w14:paraId="5FFAD6EE"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single" w:sz="4" w:space="0" w:color="auto"/>
                    <w:right w:val="single" w:sz="4" w:space="0" w:color="auto"/>
                  </w:tcBorders>
                  <w:vAlign w:val="center"/>
                </w:tcPr>
                <w:p w14:paraId="35144B98"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66A4C59B"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5A3DBEC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0DCC884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7A93BC5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09C017CC"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CBA2511"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4C2CE2EE"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36" w:type="dxa"/>
                  <w:tcBorders>
                    <w:top w:val="single" w:sz="4" w:space="0" w:color="auto"/>
                    <w:left w:val="single" w:sz="4" w:space="0" w:color="auto"/>
                    <w:bottom w:val="single" w:sz="4" w:space="0" w:color="auto"/>
                    <w:right w:val="double" w:sz="4" w:space="0" w:color="auto"/>
                  </w:tcBorders>
                  <w:vAlign w:val="center"/>
                </w:tcPr>
                <w:p w14:paraId="710A918F"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single" w:sz="4" w:space="0" w:color="auto"/>
                    <w:right w:val="single" w:sz="4" w:space="0" w:color="auto"/>
                  </w:tcBorders>
                  <w:vAlign w:val="center"/>
                </w:tcPr>
                <w:p w14:paraId="3D7F17A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single" w:sz="4" w:space="0" w:color="auto"/>
                    <w:right w:val="single" w:sz="4" w:space="0" w:color="auto"/>
                  </w:tcBorders>
                  <w:vAlign w:val="center"/>
                </w:tcPr>
                <w:p w14:paraId="4FBA5EEB"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3BD838A2"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710181D4"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61DEA03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34B47382"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3C056939"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95DB139"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0A648F75"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36" w:type="dxa"/>
                  <w:tcBorders>
                    <w:top w:val="single" w:sz="4" w:space="0" w:color="auto"/>
                    <w:left w:val="single" w:sz="4" w:space="0" w:color="auto"/>
                    <w:bottom w:val="single" w:sz="4" w:space="0" w:color="auto"/>
                    <w:right w:val="double" w:sz="4" w:space="0" w:color="auto"/>
                  </w:tcBorders>
                  <w:vAlign w:val="center"/>
                </w:tcPr>
                <w:p w14:paraId="4EE0346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single" w:sz="4" w:space="0" w:color="auto"/>
                    <w:right w:val="single" w:sz="4" w:space="0" w:color="auto"/>
                  </w:tcBorders>
                  <w:vAlign w:val="center"/>
                </w:tcPr>
                <w:p w14:paraId="0A461B8C"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single" w:sz="4" w:space="0" w:color="auto"/>
                    <w:right w:val="single" w:sz="4" w:space="0" w:color="auto"/>
                  </w:tcBorders>
                  <w:vAlign w:val="center"/>
                </w:tcPr>
                <w:p w14:paraId="3E9B8714"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6F99CD19"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7A5E392E"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0BC498B8"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102379D4"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7C2CFC2A"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6A273D1"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1141F70A"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36" w:type="dxa"/>
                  <w:tcBorders>
                    <w:top w:val="single" w:sz="4" w:space="0" w:color="auto"/>
                    <w:left w:val="single" w:sz="4" w:space="0" w:color="auto"/>
                    <w:bottom w:val="single" w:sz="4" w:space="0" w:color="auto"/>
                    <w:right w:val="double" w:sz="4" w:space="0" w:color="auto"/>
                  </w:tcBorders>
                  <w:vAlign w:val="center"/>
                </w:tcPr>
                <w:p w14:paraId="2AAEF38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single" w:sz="4" w:space="0" w:color="auto"/>
                    <w:right w:val="single" w:sz="4" w:space="0" w:color="auto"/>
                  </w:tcBorders>
                  <w:vAlign w:val="center"/>
                </w:tcPr>
                <w:p w14:paraId="14C07089"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single" w:sz="4" w:space="0" w:color="auto"/>
                    <w:right w:val="single" w:sz="4" w:space="0" w:color="auto"/>
                  </w:tcBorders>
                  <w:vAlign w:val="center"/>
                </w:tcPr>
                <w:p w14:paraId="35A9F4FD"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542850BF"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single" w:sz="4" w:space="0" w:color="auto"/>
                    <w:right w:val="single" w:sz="4" w:space="0" w:color="auto"/>
                  </w:tcBorders>
                  <w:vAlign w:val="center"/>
                </w:tcPr>
                <w:p w14:paraId="29AE8A2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single" w:sz="4" w:space="0" w:color="auto"/>
                    <w:right w:val="single" w:sz="4" w:space="0" w:color="auto"/>
                  </w:tcBorders>
                </w:tcPr>
                <w:p w14:paraId="27F5C63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single" w:sz="4" w:space="0" w:color="auto"/>
                    <w:right w:val="double" w:sz="4" w:space="0" w:color="auto"/>
                  </w:tcBorders>
                </w:tcPr>
                <w:p w14:paraId="1AC1141A"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33DECCFE"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4D2C57A"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04EEBAA8"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36" w:type="dxa"/>
                  <w:tcBorders>
                    <w:top w:val="single" w:sz="4" w:space="0" w:color="auto"/>
                    <w:left w:val="single" w:sz="4" w:space="0" w:color="auto"/>
                    <w:bottom w:val="single" w:sz="4" w:space="0" w:color="auto"/>
                    <w:right w:val="double" w:sz="4" w:space="0" w:color="auto"/>
                  </w:tcBorders>
                  <w:vAlign w:val="center"/>
                </w:tcPr>
                <w:p w14:paraId="557B70A2"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w:t>
                  </w:r>
                </w:p>
              </w:tc>
              <w:tc>
                <w:tcPr>
                  <w:tcW w:w="2970" w:type="dxa"/>
                  <w:tcBorders>
                    <w:top w:val="single" w:sz="4" w:space="0" w:color="auto"/>
                    <w:left w:val="double" w:sz="4" w:space="0" w:color="auto"/>
                    <w:bottom w:val="double" w:sz="4" w:space="0" w:color="auto"/>
                    <w:right w:val="single" w:sz="4" w:space="0" w:color="auto"/>
                  </w:tcBorders>
                  <w:vAlign w:val="center"/>
                </w:tcPr>
                <w:p w14:paraId="7B9CDA21" w14:textId="77777777" w:rsidR="00025C33" w:rsidRDefault="00025C33" w:rsidP="0049670C">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C2,C3A1</w:t>
                  </w:r>
                </w:p>
              </w:tc>
              <w:tc>
                <w:tcPr>
                  <w:tcW w:w="524" w:type="dxa"/>
                  <w:tcBorders>
                    <w:top w:val="single" w:sz="4" w:space="0" w:color="auto"/>
                    <w:left w:val="single" w:sz="4" w:space="0" w:color="auto"/>
                    <w:bottom w:val="double" w:sz="4" w:space="0" w:color="auto"/>
                    <w:right w:val="single" w:sz="4" w:space="0" w:color="auto"/>
                  </w:tcBorders>
                  <w:vAlign w:val="center"/>
                </w:tcPr>
                <w:p w14:paraId="4B6917AD"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double" w:sz="4" w:space="0" w:color="auto"/>
                    <w:right w:val="single" w:sz="4" w:space="0" w:color="auto"/>
                  </w:tcBorders>
                  <w:vAlign w:val="center"/>
                </w:tcPr>
                <w:p w14:paraId="19BE3313"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double" w:sz="4" w:space="0" w:color="auto"/>
                    <w:right w:val="single" w:sz="4" w:space="0" w:color="auto"/>
                  </w:tcBorders>
                  <w:vAlign w:val="center"/>
                </w:tcPr>
                <w:p w14:paraId="30BA109B"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double" w:sz="4" w:space="0" w:color="auto"/>
                    <w:right w:val="single" w:sz="4" w:space="0" w:color="auto"/>
                  </w:tcBorders>
                </w:tcPr>
                <w:p w14:paraId="6D1BE6B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double" w:sz="4" w:space="0" w:color="auto"/>
                    <w:right w:val="double" w:sz="4" w:space="0" w:color="auto"/>
                  </w:tcBorders>
                </w:tcPr>
                <w:p w14:paraId="626E1314"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46E1841E" w14:textId="77777777" w:rsidTr="0002428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56B073E" w14:textId="77777777" w:rsidR="00025C33" w:rsidRDefault="00025C33" w:rsidP="0049670C">
                  <w:pPr>
                    <w:spacing w:after="0"/>
                    <w:rPr>
                      <w:rFonts w:ascii="Times New Roman" w:hAnsi="Times New Roman" w:cs="Times New Roman"/>
                      <w:b/>
                      <w:bCs/>
                      <w:color w:val="000000"/>
                      <w:sz w:val="24"/>
                      <w:szCs w:val="24"/>
                      <w:lang w:bidi="ar-JO"/>
                    </w:rPr>
                  </w:pP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tcPr>
                <w:p w14:paraId="76017644" w14:textId="77777777" w:rsidR="00025C33" w:rsidRDefault="00025C33" w:rsidP="0049670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36" w:type="dxa"/>
                  <w:tcBorders>
                    <w:top w:val="single" w:sz="4" w:space="0" w:color="auto"/>
                    <w:left w:val="single" w:sz="4" w:space="0" w:color="auto"/>
                    <w:bottom w:val="single" w:sz="4" w:space="0" w:color="auto"/>
                    <w:right w:val="double" w:sz="4" w:space="0" w:color="auto"/>
                  </w:tcBorders>
                  <w:vAlign w:val="center"/>
                </w:tcPr>
                <w:p w14:paraId="3122F70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2970" w:type="dxa"/>
                  <w:tcBorders>
                    <w:top w:val="single" w:sz="4" w:space="0" w:color="auto"/>
                    <w:left w:val="double" w:sz="4" w:space="0" w:color="auto"/>
                    <w:bottom w:val="double" w:sz="4" w:space="0" w:color="auto"/>
                    <w:right w:val="single" w:sz="4" w:space="0" w:color="auto"/>
                  </w:tcBorders>
                  <w:vAlign w:val="center"/>
                </w:tcPr>
                <w:p w14:paraId="256AB536"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524" w:type="dxa"/>
                  <w:tcBorders>
                    <w:top w:val="single" w:sz="4" w:space="0" w:color="auto"/>
                    <w:left w:val="single" w:sz="4" w:space="0" w:color="auto"/>
                    <w:bottom w:val="double" w:sz="4" w:space="0" w:color="auto"/>
                    <w:right w:val="single" w:sz="4" w:space="0" w:color="auto"/>
                  </w:tcBorders>
                  <w:vAlign w:val="center"/>
                </w:tcPr>
                <w:p w14:paraId="09B695EA"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double" w:sz="4" w:space="0" w:color="auto"/>
                    <w:right w:val="single" w:sz="4" w:space="0" w:color="auto"/>
                  </w:tcBorders>
                  <w:vAlign w:val="center"/>
                </w:tcPr>
                <w:p w14:paraId="3CA1D573"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single" w:sz="4" w:space="0" w:color="auto"/>
                    <w:left w:val="single" w:sz="4" w:space="0" w:color="auto"/>
                    <w:bottom w:val="double" w:sz="4" w:space="0" w:color="auto"/>
                    <w:right w:val="single" w:sz="4" w:space="0" w:color="auto"/>
                  </w:tcBorders>
                  <w:vAlign w:val="center"/>
                </w:tcPr>
                <w:p w14:paraId="27867365"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single" w:sz="4" w:space="0" w:color="auto"/>
                    <w:left w:val="single" w:sz="4" w:space="0" w:color="auto"/>
                    <w:bottom w:val="double" w:sz="4" w:space="0" w:color="auto"/>
                    <w:right w:val="single" w:sz="4" w:space="0" w:color="auto"/>
                  </w:tcBorders>
                </w:tcPr>
                <w:p w14:paraId="6C05C2A1"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single" w:sz="4" w:space="0" w:color="auto"/>
                    <w:left w:val="single" w:sz="4" w:space="0" w:color="auto"/>
                    <w:bottom w:val="double" w:sz="4" w:space="0" w:color="auto"/>
                    <w:right w:val="double" w:sz="4" w:space="0" w:color="auto"/>
                  </w:tcBorders>
                </w:tcPr>
                <w:p w14:paraId="34088BA2"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r w:rsidR="00025C33" w:rsidRPr="00D042EE" w14:paraId="3F7F7727" w14:textId="77777777" w:rsidTr="00024286">
              <w:trPr>
                <w:trHeight w:val="397"/>
              </w:trPr>
              <w:tc>
                <w:tcPr>
                  <w:tcW w:w="3155"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4964A90" w14:textId="77777777" w:rsidR="00025C33" w:rsidRDefault="00025C33" w:rsidP="0049670C">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36" w:type="dxa"/>
                  <w:tcBorders>
                    <w:top w:val="single" w:sz="4" w:space="0" w:color="auto"/>
                    <w:left w:val="single" w:sz="4" w:space="0" w:color="auto"/>
                    <w:bottom w:val="double" w:sz="4" w:space="0" w:color="auto"/>
                    <w:right w:val="double" w:sz="4" w:space="0" w:color="auto"/>
                  </w:tcBorders>
                  <w:vAlign w:val="center"/>
                </w:tcPr>
                <w:p w14:paraId="24B76416" w14:textId="77777777" w:rsidR="00025C33" w:rsidRDefault="00025C33" w:rsidP="0049670C">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970" w:type="dxa"/>
                  <w:tcBorders>
                    <w:top w:val="double" w:sz="4" w:space="0" w:color="auto"/>
                    <w:left w:val="double" w:sz="4" w:space="0" w:color="auto"/>
                    <w:bottom w:val="double" w:sz="4" w:space="0" w:color="auto"/>
                    <w:right w:val="single" w:sz="4" w:space="0" w:color="auto"/>
                  </w:tcBorders>
                  <w:vAlign w:val="center"/>
                </w:tcPr>
                <w:p w14:paraId="2A875771" w14:textId="77777777" w:rsidR="00025C33" w:rsidRPr="00FD7840" w:rsidRDefault="00025C33"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524" w:type="dxa"/>
                  <w:tcBorders>
                    <w:top w:val="double" w:sz="4" w:space="0" w:color="auto"/>
                    <w:left w:val="single" w:sz="4" w:space="0" w:color="auto"/>
                    <w:bottom w:val="double" w:sz="4" w:space="0" w:color="auto"/>
                    <w:right w:val="single" w:sz="4" w:space="0" w:color="auto"/>
                  </w:tcBorders>
                  <w:vAlign w:val="center"/>
                </w:tcPr>
                <w:p w14:paraId="25324D6A"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double" w:sz="4" w:space="0" w:color="auto"/>
                    <w:left w:val="single" w:sz="4" w:space="0" w:color="auto"/>
                    <w:bottom w:val="double" w:sz="4" w:space="0" w:color="auto"/>
                    <w:right w:val="single" w:sz="4" w:space="0" w:color="auto"/>
                  </w:tcBorders>
                  <w:vAlign w:val="center"/>
                </w:tcPr>
                <w:p w14:paraId="15D09A4D"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64" w:type="dxa"/>
                  <w:tcBorders>
                    <w:top w:val="double" w:sz="4" w:space="0" w:color="auto"/>
                    <w:left w:val="single" w:sz="4" w:space="0" w:color="auto"/>
                    <w:bottom w:val="double" w:sz="4" w:space="0" w:color="auto"/>
                    <w:right w:val="single" w:sz="4" w:space="0" w:color="auto"/>
                  </w:tcBorders>
                  <w:vAlign w:val="center"/>
                </w:tcPr>
                <w:p w14:paraId="7EBC37B0"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455" w:type="dxa"/>
                  <w:tcBorders>
                    <w:top w:val="double" w:sz="4" w:space="0" w:color="auto"/>
                    <w:left w:val="single" w:sz="4" w:space="0" w:color="auto"/>
                    <w:bottom w:val="double" w:sz="4" w:space="0" w:color="auto"/>
                    <w:right w:val="single" w:sz="4" w:space="0" w:color="auto"/>
                  </w:tcBorders>
                </w:tcPr>
                <w:p w14:paraId="15B1523A"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c>
                <w:tcPr>
                  <w:tcW w:w="1138" w:type="dxa"/>
                  <w:tcBorders>
                    <w:top w:val="double" w:sz="4" w:space="0" w:color="auto"/>
                    <w:left w:val="single" w:sz="4" w:space="0" w:color="auto"/>
                    <w:bottom w:val="double" w:sz="4" w:space="0" w:color="auto"/>
                    <w:right w:val="double" w:sz="4" w:space="0" w:color="auto"/>
                  </w:tcBorders>
                </w:tcPr>
                <w:p w14:paraId="4EAC3524" w14:textId="77777777" w:rsidR="00025C33" w:rsidRDefault="00025C33" w:rsidP="0049670C">
                  <w:pPr>
                    <w:bidi/>
                    <w:spacing w:before="120" w:after="0" w:line="240" w:lineRule="auto"/>
                    <w:jc w:val="center"/>
                    <w:rPr>
                      <w:rFonts w:ascii="Times New Roman" w:hAnsi="Times New Roman" w:cs="Times New Roman"/>
                      <w:color w:val="000000"/>
                      <w:sz w:val="24"/>
                      <w:szCs w:val="24"/>
                      <w:lang w:bidi="ar-JO"/>
                    </w:rPr>
                  </w:pPr>
                </w:p>
              </w:tc>
            </w:tr>
          </w:tbl>
          <w:p w14:paraId="180ADB2D" w14:textId="77777777" w:rsidR="00025C33" w:rsidRPr="00D042EE" w:rsidRDefault="00025C33" w:rsidP="00D042EE">
            <w:pPr>
              <w:bidi/>
              <w:spacing w:before="120" w:after="0" w:line="240" w:lineRule="auto"/>
              <w:jc w:val="center"/>
              <w:rPr>
                <w:rFonts w:ascii="Simplified Arabic" w:hAnsi="Simplified Arabic" w:cs="Simplified Arabic"/>
                <w:b/>
                <w:bCs/>
                <w:color w:val="000000"/>
                <w:sz w:val="24"/>
                <w:szCs w:val="24"/>
                <w:lang w:bidi="ar-JO"/>
              </w:rPr>
            </w:pPr>
            <w:r w:rsidRPr="00D042EE">
              <w:rPr>
                <w:rFonts w:ascii="Simplified Arabic" w:hAnsi="Simplified Arabic" w:cs="Simplified Arabic"/>
                <w:b/>
                <w:bCs/>
                <w:color w:val="000000"/>
                <w:sz w:val="28"/>
                <w:szCs w:val="28"/>
                <w:lang w:bidi="ar-JO"/>
              </w:rPr>
              <w:t xml:space="preserve"> Components </w:t>
            </w:r>
          </w:p>
        </w:tc>
      </w:tr>
      <w:tr w:rsidR="00025C33" w:rsidRPr="00D042EE" w14:paraId="0A9E21B5" w14:textId="77777777">
        <w:trPr>
          <w:trHeight w:val="397"/>
        </w:trPr>
        <w:tc>
          <w:tcPr>
            <w:tcW w:w="2405" w:type="dxa"/>
            <w:shd w:val="clear" w:color="auto" w:fill="D9D9D9"/>
            <w:vAlign w:val="center"/>
          </w:tcPr>
          <w:p w14:paraId="206AAB78"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r w:rsidRPr="00D042EE">
              <w:rPr>
                <w:rFonts w:ascii="Times New Roman" w:hAnsi="Times New Roman" w:cs="Times New Roman"/>
                <w:b/>
                <w:bCs/>
                <w:color w:val="000000"/>
                <w:sz w:val="24"/>
                <w:szCs w:val="24"/>
                <w:lang w:bidi="ar-JO"/>
              </w:rPr>
              <w:t>Book</w:t>
            </w:r>
          </w:p>
        </w:tc>
        <w:tc>
          <w:tcPr>
            <w:tcW w:w="7371" w:type="dxa"/>
            <w:vAlign w:val="center"/>
          </w:tcPr>
          <w:p w14:paraId="3740DC75" w14:textId="77777777" w:rsidR="00025C33" w:rsidRPr="00E804A9" w:rsidRDefault="00025C33" w:rsidP="00A30F6B">
            <w:pPr>
              <w:numPr>
                <w:ilvl w:val="0"/>
                <w:numId w:val="12"/>
              </w:numPr>
              <w:spacing w:after="0" w:line="360" w:lineRule="auto"/>
              <w:rPr>
                <w:rFonts w:ascii="Times New Roman" w:hAnsi="Times New Roman" w:cs="Times New Roman"/>
              </w:rPr>
            </w:pPr>
            <w:r w:rsidRPr="00E804A9">
              <w:rPr>
                <w:rFonts w:ascii="Times New Roman" w:hAnsi="Times New Roman" w:cs="Times New Roman"/>
              </w:rPr>
              <w:t>Handbook of Nonprescription Drugs; American Pharmaceutical Association / The National Professional Society of Pharmacists, 1990.</w:t>
            </w:r>
          </w:p>
          <w:p w14:paraId="4E564161" w14:textId="77777777" w:rsidR="00025C33" w:rsidRPr="00E804A9" w:rsidRDefault="00025C33" w:rsidP="00A30F6B">
            <w:pPr>
              <w:spacing w:line="204" w:lineRule="auto"/>
              <w:ind w:left="-709"/>
              <w:rPr>
                <w:rFonts w:ascii="Times New Roman" w:hAnsi="Times New Roman" w:cs="Times New Roman"/>
                <w:b/>
                <w:bCs/>
              </w:rPr>
            </w:pPr>
          </w:p>
          <w:p w14:paraId="5E170E03" w14:textId="77777777" w:rsidR="00025C33" w:rsidRPr="00E804A9" w:rsidRDefault="00025C33" w:rsidP="0049670C">
            <w:pPr>
              <w:numPr>
                <w:ilvl w:val="0"/>
                <w:numId w:val="12"/>
              </w:numPr>
              <w:spacing w:after="0" w:line="360" w:lineRule="auto"/>
              <w:rPr>
                <w:rFonts w:ascii="Times New Roman" w:hAnsi="Times New Roman" w:cs="Times New Roman"/>
              </w:rPr>
            </w:pPr>
            <w:r w:rsidRPr="00E804A9">
              <w:rPr>
                <w:rFonts w:ascii="Times New Roman" w:hAnsi="Times New Roman" w:cs="Times New Roman"/>
                <w:i/>
                <w:iCs/>
              </w:rPr>
              <w:t>Comprehensive Pharmacy Review</w:t>
            </w:r>
            <w:r w:rsidRPr="00E804A9">
              <w:rPr>
                <w:rFonts w:ascii="Times New Roman" w:hAnsi="Times New Roman" w:cs="Times New Roman"/>
              </w:rPr>
              <w:t>; L. Shargel, A.H. Mutnick, P.F. Souney and L. Swanson. Lippincott Williams &amp; Wilkins, 2001.</w:t>
            </w:r>
          </w:p>
          <w:p w14:paraId="358178E2" w14:textId="77777777" w:rsidR="00025C33" w:rsidRPr="00E804A9" w:rsidRDefault="00025C33" w:rsidP="0049670C">
            <w:pPr>
              <w:numPr>
                <w:ilvl w:val="0"/>
                <w:numId w:val="12"/>
              </w:numPr>
              <w:spacing w:after="0" w:line="360" w:lineRule="auto"/>
              <w:rPr>
                <w:rFonts w:ascii="Times New Roman" w:hAnsi="Times New Roman" w:cs="Times New Roman"/>
              </w:rPr>
            </w:pPr>
            <w:r w:rsidRPr="00E804A9">
              <w:rPr>
                <w:rFonts w:ascii="Times New Roman" w:hAnsi="Times New Roman" w:cs="Times New Roman"/>
                <w:i/>
                <w:iCs/>
              </w:rPr>
              <w:t>Non-Prescription Drugs</w:t>
            </w:r>
            <w:r w:rsidRPr="00E804A9">
              <w:rPr>
                <w:rFonts w:ascii="Times New Roman" w:hAnsi="Times New Roman" w:cs="Times New Roman"/>
              </w:rPr>
              <w:t>: L. Alain and W. Po, Blackwell Scientific Publications, 1982.</w:t>
            </w:r>
          </w:p>
          <w:p w14:paraId="4307503E" w14:textId="77777777" w:rsidR="00025C33" w:rsidRPr="0049670C" w:rsidRDefault="00025C33" w:rsidP="00D042EE">
            <w:pPr>
              <w:bidi/>
              <w:spacing w:before="120" w:after="0" w:line="240" w:lineRule="auto"/>
              <w:jc w:val="both"/>
              <w:rPr>
                <w:rFonts w:ascii="Times New Roman" w:hAnsi="Times New Roman" w:cs="Times New Roman"/>
                <w:b/>
                <w:bCs/>
                <w:color w:val="000000"/>
                <w:sz w:val="24"/>
                <w:szCs w:val="24"/>
              </w:rPr>
            </w:pPr>
          </w:p>
        </w:tc>
      </w:tr>
      <w:tr w:rsidR="00025C33" w:rsidRPr="00D042EE" w14:paraId="7399E6ED" w14:textId="77777777">
        <w:trPr>
          <w:trHeight w:val="397"/>
        </w:trPr>
        <w:tc>
          <w:tcPr>
            <w:tcW w:w="2405" w:type="dxa"/>
            <w:shd w:val="clear" w:color="auto" w:fill="D9D9D9"/>
            <w:vAlign w:val="center"/>
          </w:tcPr>
          <w:p w14:paraId="6F7FE5A8"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r w:rsidRPr="00D042EE">
              <w:rPr>
                <w:rFonts w:ascii="Times New Roman" w:hAnsi="Times New Roman" w:cs="Times New Roman"/>
                <w:b/>
                <w:bCs/>
                <w:color w:val="000000"/>
                <w:sz w:val="24"/>
                <w:szCs w:val="24"/>
                <w:lang w:bidi="ar-JO"/>
              </w:rPr>
              <w:t>References</w:t>
            </w:r>
          </w:p>
        </w:tc>
        <w:tc>
          <w:tcPr>
            <w:tcW w:w="7371" w:type="dxa"/>
            <w:vAlign w:val="center"/>
          </w:tcPr>
          <w:p w14:paraId="189A541F"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p>
        </w:tc>
      </w:tr>
      <w:tr w:rsidR="00025C33" w:rsidRPr="00D042EE" w14:paraId="58F98EAF" w14:textId="77777777">
        <w:trPr>
          <w:trHeight w:val="397"/>
        </w:trPr>
        <w:tc>
          <w:tcPr>
            <w:tcW w:w="2405" w:type="dxa"/>
            <w:shd w:val="clear" w:color="auto" w:fill="D9D9D9"/>
            <w:vAlign w:val="center"/>
          </w:tcPr>
          <w:p w14:paraId="723CFEBE"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r w:rsidRPr="00D042EE">
              <w:rPr>
                <w:rFonts w:ascii="Times New Roman" w:hAnsi="Times New Roman" w:cs="Times New Roman"/>
                <w:b/>
                <w:bCs/>
                <w:color w:val="000000"/>
                <w:sz w:val="24"/>
                <w:szCs w:val="24"/>
                <w:lang w:bidi="ar-JO"/>
              </w:rPr>
              <w:t>Recommended Readings</w:t>
            </w:r>
          </w:p>
        </w:tc>
        <w:tc>
          <w:tcPr>
            <w:tcW w:w="7371" w:type="dxa"/>
            <w:vAlign w:val="center"/>
          </w:tcPr>
          <w:p w14:paraId="2905A78D"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p>
        </w:tc>
      </w:tr>
      <w:tr w:rsidR="00025C33" w:rsidRPr="00D042EE" w14:paraId="36F83ABA" w14:textId="77777777">
        <w:trPr>
          <w:trHeight w:val="397"/>
        </w:trPr>
        <w:tc>
          <w:tcPr>
            <w:tcW w:w="2405" w:type="dxa"/>
            <w:shd w:val="clear" w:color="auto" w:fill="D9D9D9"/>
            <w:vAlign w:val="center"/>
          </w:tcPr>
          <w:p w14:paraId="78E3ADD5"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r w:rsidRPr="00D042EE">
              <w:rPr>
                <w:rFonts w:ascii="Times New Roman" w:hAnsi="Times New Roman" w:cs="Times New Roman"/>
                <w:b/>
                <w:bCs/>
                <w:color w:val="000000"/>
                <w:sz w:val="24"/>
                <w:szCs w:val="24"/>
                <w:lang w:bidi="ar-JO"/>
              </w:rPr>
              <w:lastRenderedPageBreak/>
              <w:t>Electronic materials</w:t>
            </w:r>
          </w:p>
        </w:tc>
        <w:tc>
          <w:tcPr>
            <w:tcW w:w="7371" w:type="dxa"/>
            <w:vAlign w:val="center"/>
          </w:tcPr>
          <w:p w14:paraId="5190B18C"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p>
        </w:tc>
      </w:tr>
      <w:tr w:rsidR="00025C33" w:rsidRPr="00D042EE" w14:paraId="3B735FE5" w14:textId="77777777">
        <w:trPr>
          <w:trHeight w:val="397"/>
        </w:trPr>
        <w:tc>
          <w:tcPr>
            <w:tcW w:w="2405" w:type="dxa"/>
            <w:shd w:val="clear" w:color="auto" w:fill="D9D9D9"/>
            <w:vAlign w:val="center"/>
          </w:tcPr>
          <w:p w14:paraId="6BF1B681"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r w:rsidRPr="00D042EE">
              <w:rPr>
                <w:rFonts w:ascii="Times New Roman" w:hAnsi="Times New Roman" w:cs="Times New Roman"/>
                <w:b/>
                <w:bCs/>
                <w:color w:val="000000"/>
                <w:sz w:val="24"/>
                <w:szCs w:val="24"/>
                <w:lang w:bidi="ar-JO"/>
              </w:rPr>
              <w:t>Other websites</w:t>
            </w:r>
          </w:p>
        </w:tc>
        <w:tc>
          <w:tcPr>
            <w:tcW w:w="7371" w:type="dxa"/>
            <w:vAlign w:val="center"/>
          </w:tcPr>
          <w:p w14:paraId="32F350E6" w14:textId="77777777" w:rsidR="00025C33" w:rsidRPr="00D042EE" w:rsidRDefault="00025C33" w:rsidP="00D042EE">
            <w:pPr>
              <w:bidi/>
              <w:spacing w:before="120" w:after="0" w:line="240" w:lineRule="auto"/>
              <w:jc w:val="both"/>
              <w:rPr>
                <w:rFonts w:ascii="Times New Roman" w:hAnsi="Times New Roman" w:cs="Times New Roman"/>
                <w:b/>
                <w:bCs/>
                <w:color w:val="000000"/>
                <w:sz w:val="24"/>
                <w:szCs w:val="24"/>
                <w:lang w:bidi="ar-JO"/>
              </w:rPr>
            </w:pPr>
          </w:p>
        </w:tc>
      </w:tr>
    </w:tbl>
    <w:p w14:paraId="5432B3F3" w14:textId="77777777" w:rsidR="00025C33" w:rsidRDefault="00025C33" w:rsidP="00AA2094">
      <w:pPr>
        <w:rPr>
          <w:lang w:bidi="ar-JO"/>
        </w:rPr>
      </w:pPr>
    </w:p>
    <w:p w14:paraId="382E505D" w14:textId="77777777" w:rsidR="00025C33" w:rsidRPr="0016237E" w:rsidRDefault="00025C33">
      <w:pPr>
        <w:rPr>
          <w:rFonts w:ascii="Times New Roman" w:hAnsi="Times New Roman" w:cs="Times New Roman"/>
          <w:b/>
          <w:bCs/>
          <w:sz w:val="24"/>
          <w:szCs w:val="24"/>
        </w:rPr>
      </w:pPr>
      <w:r w:rsidRPr="0016237E">
        <w:rPr>
          <w:rFonts w:ascii="Times New Roman" w:hAnsi="Times New Roman" w:cs="Times New Roman"/>
          <w:b/>
          <w:bCs/>
          <w:sz w:val="24"/>
          <w:szCs w:val="24"/>
        </w:rPr>
        <w:t xml:space="preserve">Subject Coordinator:                                             </w:t>
      </w:r>
    </w:p>
    <w:p w14:paraId="63CDC684" w14:textId="77777777" w:rsidR="00025C33" w:rsidRPr="0016237E" w:rsidRDefault="00025C33">
      <w:pPr>
        <w:rPr>
          <w:rFonts w:ascii="Times New Roman" w:hAnsi="Times New Roman" w:cs="Times New Roman"/>
          <w:b/>
          <w:bCs/>
          <w:sz w:val="24"/>
          <w:szCs w:val="24"/>
        </w:rPr>
      </w:pPr>
    </w:p>
    <w:p w14:paraId="6845A1C6" w14:textId="77777777" w:rsidR="00025C33" w:rsidRPr="0016237E" w:rsidRDefault="00025C33">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14:paraId="525C1161" w14:textId="77777777" w:rsidR="00025C33" w:rsidRPr="0016237E" w:rsidRDefault="00025C33">
      <w:pPr>
        <w:rPr>
          <w:rFonts w:ascii="Times New Roman" w:hAnsi="Times New Roman" w:cs="Times New Roman"/>
          <w:b/>
          <w:bCs/>
          <w:sz w:val="24"/>
          <w:szCs w:val="24"/>
        </w:rPr>
      </w:pPr>
    </w:p>
    <w:p w14:paraId="31139805" w14:textId="77777777" w:rsidR="00025C33" w:rsidRPr="0016237E" w:rsidRDefault="00025C33">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14:paraId="57BBD33A" w14:textId="77777777" w:rsidR="00025C33" w:rsidRPr="0016237E" w:rsidRDefault="00025C33">
      <w:pPr>
        <w:rPr>
          <w:rFonts w:ascii="Times New Roman" w:hAnsi="Times New Roman" w:cs="Times New Roman"/>
          <w:b/>
          <w:bCs/>
          <w:sz w:val="24"/>
          <w:szCs w:val="24"/>
        </w:rPr>
      </w:pPr>
    </w:p>
    <w:p w14:paraId="5BA348FC" w14:textId="77777777" w:rsidR="00025C33" w:rsidRDefault="00025C33">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14:paraId="2233E17C" w14:textId="77777777" w:rsidR="00025C33" w:rsidRDefault="00025C33">
      <w:pPr>
        <w:rPr>
          <w:rFonts w:ascii="Times New Roman" w:hAnsi="Times New Roman" w:cs="Times New Roman"/>
          <w:b/>
          <w:bCs/>
          <w:sz w:val="24"/>
          <w:szCs w:val="24"/>
        </w:rPr>
      </w:pPr>
    </w:p>
    <w:p w14:paraId="3B5E2824" w14:textId="77777777" w:rsidR="00025C33" w:rsidRPr="0016237E" w:rsidRDefault="00025C33">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14:paraId="2636BB9B" w14:textId="77777777" w:rsidR="00025C33" w:rsidRPr="0016237E" w:rsidRDefault="00025C33">
      <w:pPr>
        <w:rPr>
          <w:b/>
          <w:bCs/>
        </w:rPr>
      </w:pPr>
    </w:p>
    <w:p w14:paraId="1CC7EA93" w14:textId="77777777" w:rsidR="00025C33" w:rsidRDefault="00025C33">
      <w:pPr>
        <w:rPr>
          <w:rtl/>
        </w:rPr>
      </w:pPr>
    </w:p>
    <w:p w14:paraId="3C7EC4E5" w14:textId="77777777" w:rsidR="00025C33" w:rsidRDefault="00025C33">
      <w:pPr>
        <w:rPr>
          <w:rtl/>
        </w:rPr>
      </w:pPr>
    </w:p>
    <w:p w14:paraId="66546792" w14:textId="77777777" w:rsidR="00025C33" w:rsidRDefault="00025C33">
      <w:pPr>
        <w:rPr>
          <w:rtl/>
        </w:rPr>
      </w:pPr>
    </w:p>
    <w:p w14:paraId="4F1638D6" w14:textId="77777777" w:rsidR="00025C33" w:rsidRDefault="00025C33">
      <w:pPr>
        <w:rPr>
          <w:rtl/>
        </w:rPr>
      </w:pPr>
    </w:p>
    <w:p w14:paraId="228F39B1" w14:textId="77777777" w:rsidR="00025C33" w:rsidRDefault="00025C33">
      <w:pPr>
        <w:rPr>
          <w:rtl/>
        </w:rPr>
      </w:pPr>
    </w:p>
    <w:p w14:paraId="6BA50DDF" w14:textId="77777777" w:rsidR="00025C33" w:rsidRDefault="00025C33">
      <w:pPr>
        <w:rPr>
          <w:rtl/>
        </w:rPr>
      </w:pPr>
    </w:p>
    <w:p w14:paraId="3612044C" w14:textId="77777777" w:rsidR="00025C33" w:rsidRDefault="00025C33">
      <w:pPr>
        <w:rPr>
          <w:rtl/>
        </w:rPr>
      </w:pPr>
    </w:p>
    <w:p w14:paraId="6C3B9AD1" w14:textId="77777777" w:rsidR="00025C33" w:rsidRDefault="00025C33"/>
    <w:sectPr w:rsidR="00025C33" w:rsidSect="00AC49D9">
      <w:headerReference w:type="default" r:id="rId7"/>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0BB8" w14:textId="77777777" w:rsidR="00AC49D9" w:rsidRDefault="00AC49D9" w:rsidP="006B6E12">
      <w:pPr>
        <w:spacing w:after="0" w:line="240" w:lineRule="auto"/>
      </w:pPr>
      <w:r>
        <w:separator/>
      </w:r>
    </w:p>
  </w:endnote>
  <w:endnote w:type="continuationSeparator" w:id="0">
    <w:p w14:paraId="0F0714BA" w14:textId="77777777" w:rsidR="00AC49D9" w:rsidRDefault="00AC49D9"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6F72" w14:textId="77777777" w:rsidR="00AC49D9" w:rsidRDefault="00AC49D9" w:rsidP="006B6E12">
      <w:pPr>
        <w:spacing w:after="0" w:line="240" w:lineRule="auto"/>
      </w:pPr>
      <w:r>
        <w:separator/>
      </w:r>
    </w:p>
  </w:footnote>
  <w:footnote w:type="continuationSeparator" w:id="0">
    <w:p w14:paraId="1DFEF846" w14:textId="77777777" w:rsidR="00AC49D9" w:rsidRDefault="00AC49D9"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BC76" w14:textId="77777777" w:rsidR="00025C33" w:rsidRDefault="00000000" w:rsidP="002B678A">
    <w:pPr>
      <w:pStyle w:val="Header"/>
    </w:pPr>
    <w:r>
      <w:rPr>
        <w:noProof/>
      </w:rPr>
      <w:pict w14:anchorId="1DA9DDB3">
        <v:shapetype id="_x0000_t202" coordsize="21600,21600" o:spt="202" path="m,l,21600r21600,l21600,xe">
          <v:stroke joinstyle="miter"/>
          <v:path gradientshapeok="t" o:connecttype="rect"/>
        </v:shapetype>
        <v:shape id="Text Box 1" o:spid="_x0000_s1025" type="#_x0000_t202" style="position:absolute;margin-left:0;margin-top:-57.5pt;width:151.1pt;height:52.5pt;z-index:3;visibility:visible;mso-position-horizontal:center;mso-position-horizontal-relative:margin" stroked="f" strokeweight=".5pt">
          <v:textbox>
            <w:txbxContent>
              <w:p w14:paraId="4A36CFB4" w14:textId="77777777" w:rsidR="00025C33" w:rsidRPr="009D19F9" w:rsidRDefault="00025C33" w:rsidP="006B6E12">
                <w:pPr>
                  <w:jc w:val="center"/>
                  <w:rPr>
                    <w:rFonts w:ascii="Times New Roman" w:hAnsi="Times New Roman" w:cs="Times New Roman"/>
                  </w:rPr>
                </w:pPr>
                <w:r w:rsidRPr="009D19F9">
                  <w:rPr>
                    <w:rFonts w:ascii="Times New Roman" w:hAnsi="Times New Roman" w:cs="Times New Roman"/>
                  </w:rPr>
                  <w:t>Mutah University</w:t>
                </w:r>
              </w:p>
              <w:p w14:paraId="33CB0542" w14:textId="77777777" w:rsidR="00025C33" w:rsidRPr="009D19F9" w:rsidRDefault="00025C33"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18AAE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7.5pt;margin-top:-92.25pt;width:132.9pt;height:102.05pt;z-index:2;visibility:visible;mso-position-horizontal:right;mso-position-horizontal-relative:margin">
          <v:imagedata r:id="rId1" o:title=""/>
          <w10:wrap anchorx="margin"/>
        </v:shape>
      </w:pict>
    </w:r>
    <w:r>
      <w:rPr>
        <w:noProof/>
      </w:rPr>
      <w:pict w14:anchorId="6E799BEB">
        <v:shape id="Picture 1" o:spid="_x0000_s1027" type="#_x0000_t75" alt="Description: C:\Users\lamasat.lamasat-PC\Pictures\Picture1.png" style="position:absolute;margin-left:0;margin-top:-86.85pt;width:109.15pt;height:99.65pt;z-index:1;visibility:visible;mso-position-horizontal:left;mso-position-horizontal-relative:margin">
          <v:imagedata r:id="rId2" o:title=""/>
          <w10:wrap anchorx="margin"/>
        </v:shape>
      </w:pict>
    </w:r>
    <w:r>
      <w:rPr>
        <w:noProof/>
      </w:rPr>
      <w:pict w14:anchorId="4A5F6F1F">
        <v:line id="Straight Connector 2" o:spid="_x0000_s1028" style="position:absolute;z-index:4;visibility:visible" from="-17.25pt,12pt" to="508.9pt,12pt" strokeweight="1.5pt">
          <v:stroke joinstyle="miter"/>
        </v:line>
      </w:pict>
    </w:r>
  </w:p>
  <w:p w14:paraId="13E3BE02" w14:textId="77777777" w:rsidR="00025C33" w:rsidRDefault="0002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2F81ECB"/>
    <w:multiLevelType w:val="hybridMultilevel"/>
    <w:tmpl w:val="12B05A8A"/>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10"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C7572AF"/>
    <w:multiLevelType w:val="hybridMultilevel"/>
    <w:tmpl w:val="399EC3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48974151">
    <w:abstractNumId w:val="8"/>
  </w:num>
  <w:num w:numId="2" w16cid:durableId="338890047">
    <w:abstractNumId w:val="4"/>
  </w:num>
  <w:num w:numId="3" w16cid:durableId="238174378">
    <w:abstractNumId w:val="5"/>
  </w:num>
  <w:num w:numId="4" w16cid:durableId="174850840">
    <w:abstractNumId w:val="10"/>
  </w:num>
  <w:num w:numId="5" w16cid:durableId="140586993">
    <w:abstractNumId w:val="2"/>
  </w:num>
  <w:num w:numId="6" w16cid:durableId="801653523">
    <w:abstractNumId w:val="0"/>
  </w:num>
  <w:num w:numId="7" w16cid:durableId="984043235">
    <w:abstractNumId w:val="7"/>
  </w:num>
  <w:num w:numId="8" w16cid:durableId="1141968775">
    <w:abstractNumId w:val="9"/>
  </w:num>
  <w:num w:numId="9" w16cid:durableId="1366951470">
    <w:abstractNumId w:val="6"/>
  </w:num>
  <w:num w:numId="10" w16cid:durableId="681517120">
    <w:abstractNumId w:val="1"/>
  </w:num>
  <w:num w:numId="11" w16cid:durableId="1649937957">
    <w:abstractNumId w:val="11"/>
  </w:num>
  <w:num w:numId="12" w16cid:durableId="98851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yNTQyNDG1NLUwMDZX0lEKTi0uzszPAykwrAUA1w8LaSwAAAA="/>
  </w:docVars>
  <w:rsids>
    <w:rsidRoot w:val="008C0140"/>
    <w:rsid w:val="000141FB"/>
    <w:rsid w:val="00024286"/>
    <w:rsid w:val="00025C33"/>
    <w:rsid w:val="00052666"/>
    <w:rsid w:val="00084432"/>
    <w:rsid w:val="000D3A0D"/>
    <w:rsid w:val="000F6FE3"/>
    <w:rsid w:val="0016237E"/>
    <w:rsid w:val="00182CDA"/>
    <w:rsid w:val="001967DD"/>
    <w:rsid w:val="001A3088"/>
    <w:rsid w:val="001C2F5C"/>
    <w:rsid w:val="00263393"/>
    <w:rsid w:val="0026349C"/>
    <w:rsid w:val="002801FF"/>
    <w:rsid w:val="002B678A"/>
    <w:rsid w:val="002B6D26"/>
    <w:rsid w:val="0030675D"/>
    <w:rsid w:val="00307882"/>
    <w:rsid w:val="00357FB9"/>
    <w:rsid w:val="00374314"/>
    <w:rsid w:val="003C4196"/>
    <w:rsid w:val="00420A4B"/>
    <w:rsid w:val="00422BFF"/>
    <w:rsid w:val="00462205"/>
    <w:rsid w:val="0049670C"/>
    <w:rsid w:val="004D641F"/>
    <w:rsid w:val="004E4EE6"/>
    <w:rsid w:val="004F15BC"/>
    <w:rsid w:val="005419B0"/>
    <w:rsid w:val="00573AB1"/>
    <w:rsid w:val="005C5E61"/>
    <w:rsid w:val="00601964"/>
    <w:rsid w:val="00645042"/>
    <w:rsid w:val="00662464"/>
    <w:rsid w:val="0066578C"/>
    <w:rsid w:val="00675278"/>
    <w:rsid w:val="006B6E12"/>
    <w:rsid w:val="0072081F"/>
    <w:rsid w:val="00735D3A"/>
    <w:rsid w:val="00744783"/>
    <w:rsid w:val="007677FE"/>
    <w:rsid w:val="007A2402"/>
    <w:rsid w:val="00821395"/>
    <w:rsid w:val="00866CB7"/>
    <w:rsid w:val="00875CB9"/>
    <w:rsid w:val="0089088C"/>
    <w:rsid w:val="008B319E"/>
    <w:rsid w:val="008C0140"/>
    <w:rsid w:val="008D1E50"/>
    <w:rsid w:val="0090030C"/>
    <w:rsid w:val="00966FA0"/>
    <w:rsid w:val="009D19F9"/>
    <w:rsid w:val="00A30F6B"/>
    <w:rsid w:val="00AA2094"/>
    <w:rsid w:val="00AA619F"/>
    <w:rsid w:val="00AC49D9"/>
    <w:rsid w:val="00AC6FA8"/>
    <w:rsid w:val="00B141C0"/>
    <w:rsid w:val="00C118D7"/>
    <w:rsid w:val="00C229DE"/>
    <w:rsid w:val="00C26319"/>
    <w:rsid w:val="00C30C1A"/>
    <w:rsid w:val="00CC2697"/>
    <w:rsid w:val="00CC3A5F"/>
    <w:rsid w:val="00D042EE"/>
    <w:rsid w:val="00D549D0"/>
    <w:rsid w:val="00D576FF"/>
    <w:rsid w:val="00D862D9"/>
    <w:rsid w:val="00DD28A7"/>
    <w:rsid w:val="00DD4722"/>
    <w:rsid w:val="00E70C46"/>
    <w:rsid w:val="00E804A9"/>
    <w:rsid w:val="00EA5620"/>
    <w:rsid w:val="00EB19CC"/>
    <w:rsid w:val="00FC6BC1"/>
    <w:rsid w:val="00FD1B22"/>
    <w:rsid w:val="00FD7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B3212"/>
  <w15:docId w15:val="{F91AEB00-88B6-42B3-B2E9-42EE6814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6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cs="Times New Roman"/>
      <w:sz w:val="24"/>
      <w:szCs w:val="20"/>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 w:type="character" w:styleId="Emphasis">
    <w:name w:val="Emphasis"/>
    <w:uiPriority w:val="99"/>
    <w:qFormat/>
    <w:locked/>
    <w:rsid w:val="00FD1B22"/>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936294">
      <w:marLeft w:val="0"/>
      <w:marRight w:val="0"/>
      <w:marTop w:val="0"/>
      <w:marBottom w:val="0"/>
      <w:divBdr>
        <w:top w:val="none" w:sz="0" w:space="0" w:color="auto"/>
        <w:left w:val="none" w:sz="0" w:space="0" w:color="auto"/>
        <w:bottom w:val="none" w:sz="0" w:space="0" w:color="auto"/>
        <w:right w:val="none" w:sz="0" w:space="0" w:color="auto"/>
      </w:divBdr>
    </w:div>
    <w:div w:id="1340936295">
      <w:marLeft w:val="0"/>
      <w:marRight w:val="0"/>
      <w:marTop w:val="0"/>
      <w:marBottom w:val="0"/>
      <w:divBdr>
        <w:top w:val="none" w:sz="0" w:space="0" w:color="auto"/>
        <w:left w:val="none" w:sz="0" w:space="0" w:color="auto"/>
        <w:bottom w:val="none" w:sz="0" w:space="0" w:color="auto"/>
        <w:right w:val="none" w:sz="0" w:space="0" w:color="auto"/>
      </w:divBdr>
    </w:div>
    <w:div w:id="1340936296">
      <w:marLeft w:val="0"/>
      <w:marRight w:val="0"/>
      <w:marTop w:val="0"/>
      <w:marBottom w:val="0"/>
      <w:divBdr>
        <w:top w:val="none" w:sz="0" w:space="0" w:color="auto"/>
        <w:left w:val="none" w:sz="0" w:space="0" w:color="auto"/>
        <w:bottom w:val="none" w:sz="0" w:space="0" w:color="auto"/>
        <w:right w:val="none" w:sz="0" w:space="0" w:color="auto"/>
      </w:divBdr>
    </w:div>
    <w:div w:id="1340936297">
      <w:marLeft w:val="0"/>
      <w:marRight w:val="0"/>
      <w:marTop w:val="0"/>
      <w:marBottom w:val="0"/>
      <w:divBdr>
        <w:top w:val="none" w:sz="0" w:space="0" w:color="auto"/>
        <w:left w:val="none" w:sz="0" w:space="0" w:color="auto"/>
        <w:bottom w:val="none" w:sz="0" w:space="0" w:color="auto"/>
        <w:right w:val="none" w:sz="0" w:space="0" w:color="auto"/>
      </w:divBdr>
    </w:div>
    <w:div w:id="1340936298">
      <w:marLeft w:val="0"/>
      <w:marRight w:val="0"/>
      <w:marTop w:val="0"/>
      <w:marBottom w:val="0"/>
      <w:divBdr>
        <w:top w:val="none" w:sz="0" w:space="0" w:color="auto"/>
        <w:left w:val="none" w:sz="0" w:space="0" w:color="auto"/>
        <w:bottom w:val="none" w:sz="0" w:space="0" w:color="auto"/>
        <w:right w:val="none" w:sz="0" w:space="0" w:color="auto"/>
      </w:divBdr>
    </w:div>
    <w:div w:id="1340936299">
      <w:marLeft w:val="0"/>
      <w:marRight w:val="0"/>
      <w:marTop w:val="0"/>
      <w:marBottom w:val="0"/>
      <w:divBdr>
        <w:top w:val="none" w:sz="0" w:space="0" w:color="auto"/>
        <w:left w:val="none" w:sz="0" w:space="0" w:color="auto"/>
        <w:bottom w:val="none" w:sz="0" w:space="0" w:color="auto"/>
        <w:right w:val="none" w:sz="0" w:space="0" w:color="auto"/>
      </w:divBdr>
    </w:div>
    <w:div w:id="1340936300">
      <w:marLeft w:val="0"/>
      <w:marRight w:val="0"/>
      <w:marTop w:val="0"/>
      <w:marBottom w:val="0"/>
      <w:divBdr>
        <w:top w:val="none" w:sz="0" w:space="0" w:color="auto"/>
        <w:left w:val="none" w:sz="0" w:space="0" w:color="auto"/>
        <w:bottom w:val="none" w:sz="0" w:space="0" w:color="auto"/>
        <w:right w:val="none" w:sz="0" w:space="0" w:color="auto"/>
      </w:divBdr>
    </w:div>
    <w:div w:id="1340936301">
      <w:marLeft w:val="0"/>
      <w:marRight w:val="0"/>
      <w:marTop w:val="0"/>
      <w:marBottom w:val="0"/>
      <w:divBdr>
        <w:top w:val="none" w:sz="0" w:space="0" w:color="auto"/>
        <w:left w:val="none" w:sz="0" w:space="0" w:color="auto"/>
        <w:bottom w:val="none" w:sz="0" w:space="0" w:color="auto"/>
        <w:right w:val="none" w:sz="0" w:space="0" w:color="auto"/>
      </w:divBdr>
    </w:div>
    <w:div w:id="1340936302">
      <w:marLeft w:val="0"/>
      <w:marRight w:val="0"/>
      <w:marTop w:val="0"/>
      <w:marBottom w:val="0"/>
      <w:divBdr>
        <w:top w:val="none" w:sz="0" w:space="0" w:color="auto"/>
        <w:left w:val="none" w:sz="0" w:space="0" w:color="auto"/>
        <w:bottom w:val="none" w:sz="0" w:space="0" w:color="auto"/>
        <w:right w:val="none" w:sz="0" w:space="0" w:color="auto"/>
      </w:divBdr>
    </w:div>
    <w:div w:id="1340936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8E275-9E77-4F47-AFEF-5A7D17374001}"/>
</file>

<file path=customXml/itemProps2.xml><?xml version="1.0" encoding="utf-8"?>
<ds:datastoreItem xmlns:ds="http://schemas.openxmlformats.org/officeDocument/2006/customXml" ds:itemID="{A2D08354-A0E9-4E0A-9370-D2B524E72DC7}"/>
</file>

<file path=customXml/itemProps3.xml><?xml version="1.0" encoding="utf-8"?>
<ds:datastoreItem xmlns:ds="http://schemas.openxmlformats.org/officeDocument/2006/customXml" ds:itemID="{AC71EC33-0593-4B65-B37E-373ED542408F}"/>
</file>

<file path=docProps/app.xml><?xml version="1.0" encoding="utf-8"?>
<Properties xmlns="http://schemas.openxmlformats.org/officeDocument/2006/extended-properties" xmlns:vt="http://schemas.openxmlformats.org/officeDocument/2006/docPropsVTypes">
  <Template>Normal</Template>
  <TotalTime>17</TotalTime>
  <Pages>7</Pages>
  <Words>734</Words>
  <Characters>4974</Characters>
  <Application>Microsoft Office Word</Application>
  <DocSecurity>0</DocSecurity>
  <Lines>552</Lines>
  <Paragraphs>271</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5</cp:revision>
  <dcterms:created xsi:type="dcterms:W3CDTF">2023-11-28T16:09:00Z</dcterms:created>
  <dcterms:modified xsi:type="dcterms:W3CDTF">2024-04-22T10:14:00Z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8adba7f5961e90e3e32f3beedea1588dd31892b8e38f6d34e104fc72c600a62b</vt:lpwstr>
  </property>
</Properties>
</file>